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6B" w:rsidRDefault="00E8632C" w:rsidP="00653887">
      <w:pPr>
        <w:pStyle w:val="Titel"/>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Towards a new major release of the TTCN-3 Core Language</w:t>
      </w:r>
    </w:p>
    <w:p w:rsidR="00D4126B" w:rsidRDefault="00D4126B"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p>
    <w:p w:rsidR="00D4126B" w:rsidRDefault="00E8632C" w:rsidP="00653887">
      <w:pPr>
        <w:pStyle w:val="Untertitel"/>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Source: Testing Task Force (TTF) T023 on TTCN-3 Maintenance</w:t>
      </w:r>
    </w:p>
    <w:p w:rsidR="00D4126B" w:rsidRDefault="00D4126B"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p>
    <w:p w:rsidR="00D4126B" w:rsidRDefault="00E8632C"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Rationale</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The last major release of TTCN-3 Core Language was published in 2009 with version 4.1.1. Since then the core language was constantly maintained. The whole TTCN-3 language has been further developed by introducing smaller extensions in the core language and by developing extension packages expressing the wishes of users and developers.</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eastAsia="Times New Roman" w:cstheme="minorHAnsi"/>
          <w:sz w:val="20"/>
          <w:szCs w:val="20"/>
        </w:rPr>
        <w:t xml:space="preserve">However, it is known that language maintenance through minor corrections and extensions based on issue tracking leads to a growth of the specification and is accompanied by a growth in complexity and an erosion of quality. </w:t>
      </w:r>
      <w:r>
        <w:rPr>
          <w:rFonts w:cstheme="minorHAnsi"/>
          <w:lang w:val="en-GB"/>
        </w:rPr>
        <w:t>After a while it is required to clean up the standard and to modernize and refactor the specification in order to keep the high-quality of the TTCN-3 language.</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rPr>
      </w:pPr>
      <w:r>
        <w:rPr>
          <w:rStyle w:val="y2iqfc"/>
        </w:rPr>
        <w:t>Currently, language maintenance has become complex, since even small corrections and extensions require changes in many different places in the documents.</w:t>
      </w:r>
      <w:r>
        <w:rPr>
          <w:rStyle w:val="y2iqfc"/>
          <w:rFonts w:eastAsiaTheme="minorEastAsia"/>
        </w:rPr>
        <w:t xml:space="preserve"> </w:t>
      </w:r>
      <w:r>
        <w:rPr>
          <w:rFonts w:cstheme="minorHAnsi"/>
          <w:lang w:val="en-GB"/>
        </w:rPr>
        <w:t xml:space="preserve">Therefore, the members of TTF T023 believe that 13 years after the last major revision a new major revision should be prepared that cleans up, modernizes and refactors the TTCN-3 language specification. Cleaning up and refactoring should address: </w:t>
      </w:r>
    </w:p>
    <w:p w:rsidR="00D4126B" w:rsidRDefault="00E8632C" w:rsidP="00653887">
      <w:pPr>
        <w:pStyle w:val="Listenabsatz"/>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technical aspects like for example the growing number of keywords and reserved words or syntax and BNF simplifications,</w:t>
      </w:r>
    </w:p>
    <w:p w:rsidR="00D4126B" w:rsidRDefault="00E8632C" w:rsidP="00653887">
      <w:pPr>
        <w:pStyle w:val="Listenabsatz"/>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structural aspects like, for example, deletion of deprecated constructs and moving descriptive language elements into annexes,</w:t>
      </w:r>
    </w:p>
    <w:p w:rsidR="00D4126B" w:rsidRDefault="00E8632C" w:rsidP="00653887">
      <w:pPr>
        <w:pStyle w:val="Listenabsatz"/>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language feature aspects which include reviews of language features which are rarely used, language features which should be moved into extension packages, language elements which should be moved from extension packages into the core language and new language features which ease the use of TTCN-3, and</w:t>
      </w:r>
    </w:p>
    <w:p w:rsidR="00D4126B" w:rsidRDefault="00E8632C" w:rsidP="00653887">
      <w:pPr>
        <w:pStyle w:val="Listenabsatz"/>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a review of the different TTCN-3 parts and extension packages.</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pPr>
      <w:r>
        <w:rPr>
          <w:rStyle w:val="y2iqfc"/>
        </w:rPr>
        <w:t>TTF T023 understands that non-backwards compatible changes should be handled with care and should be avoided whenever possible. However, a major release offers a chance to modernize the language and get rid of legacy language features.</w:t>
      </w:r>
    </w:p>
    <w:p w:rsidR="00D4126B" w:rsidRDefault="00D4126B" w:rsidP="00653887">
      <w:pPr>
        <w:tabs>
          <w:tab w:val="left" w:pos="284"/>
          <w:tab w:val="left" w:pos="567"/>
          <w:tab w:val="left" w:pos="851"/>
          <w:tab w:val="left" w:pos="1134"/>
          <w:tab w:val="left" w:pos="1418"/>
          <w:tab w:val="left" w:pos="1701"/>
          <w:tab w:val="left" w:pos="1985"/>
          <w:tab w:val="left" w:pos="2268"/>
          <w:tab w:val="left" w:pos="2552"/>
          <w:tab w:val="left" w:pos="2835"/>
        </w:tabs>
        <w:rPr>
          <w:rFonts w:cstheme="minorHAnsi"/>
        </w:rPr>
      </w:pPr>
    </w:p>
    <w:p w:rsidR="00D4126B" w:rsidRDefault="00E8632C"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Purpose of this document</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This document serves for discussion purposes and collects ideas for a new major release of the TTCN-3 language. Some of the already submitted CRs are considered to be resolved in the scope of working on a new major release of TTCN-3. These CRs are mentioned in the following sections.</w:t>
      </w:r>
    </w:p>
    <w:p w:rsidR="00D4126B" w:rsidRDefault="00D4126B" w:rsidP="00653887">
      <w:p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p>
    <w:p w:rsidR="00D4126B" w:rsidRDefault="00E8632C"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lastRenderedPageBreak/>
        <w:t>Technical aspects</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Technical aspects cover technical changes in the way of writing the standard. For example, the handling of reserved words and keywords has grown over the last decades. A review of the handling of these special words may help to handle them differently and thereby reduce their number.</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The following already submitted CRs address technical aspects of the work on a new major release of TTCN-3:</w:t>
      </w:r>
    </w:p>
    <w:p w:rsidR="00D4126B" w:rsidRDefault="00E8632C" w:rsidP="00653887">
      <w:pPr>
        <w:pStyle w:val="Listenabsatz"/>
        <w:numPr>
          <w:ilvl w:val="0"/>
          <w:numId w:val="3"/>
        </w:numPr>
        <w:tabs>
          <w:tab w:val="left" w:pos="284"/>
          <w:tab w:val="left" w:pos="567"/>
          <w:tab w:val="left" w:pos="851"/>
          <w:tab w:val="left" w:pos="1134"/>
          <w:tab w:val="left" w:pos="1418"/>
          <w:tab w:val="left" w:pos="1701"/>
          <w:tab w:val="left" w:pos="1985"/>
          <w:tab w:val="left" w:pos="2268"/>
          <w:tab w:val="left" w:pos="2552"/>
          <w:tab w:val="left" w:pos="2835"/>
        </w:tabs>
      </w:pPr>
      <w:r>
        <w:t xml:space="preserve">8090: Deprecate </w:t>
      </w:r>
      <w:r>
        <w:rPr>
          <w:lang w:val="en-GB"/>
        </w:rPr>
        <w:t>“</w:t>
      </w:r>
      <w:proofErr w:type="spellStart"/>
      <w:r>
        <w:t>lengthof</w:t>
      </w:r>
      <w:proofErr w:type="spellEnd"/>
      <w:r>
        <w:rPr>
          <w:lang w:val="en-GB"/>
        </w:rPr>
        <w:t>”</w:t>
      </w:r>
      <w:r>
        <w:t xml:space="preserve"> in favor of </w:t>
      </w:r>
      <w:r>
        <w:rPr>
          <w:lang w:val="en-GB"/>
        </w:rPr>
        <w:t>“</w:t>
      </w:r>
      <w:r>
        <w:t>length</w:t>
      </w:r>
      <w:r>
        <w:rPr>
          <w:lang w:val="en-GB"/>
        </w:rPr>
        <w:t>”</w:t>
      </w:r>
    </w:p>
    <w:p w:rsidR="00D4126B" w:rsidRDefault="00E8632C" w:rsidP="00653887">
      <w:pPr>
        <w:pStyle w:val="Listenabsatz"/>
        <w:numPr>
          <w:ilvl w:val="0"/>
          <w:numId w:val="3"/>
        </w:numPr>
        <w:tabs>
          <w:tab w:val="left" w:pos="284"/>
          <w:tab w:val="left" w:pos="567"/>
          <w:tab w:val="left" w:pos="851"/>
          <w:tab w:val="left" w:pos="1134"/>
          <w:tab w:val="left" w:pos="1418"/>
          <w:tab w:val="left" w:pos="1701"/>
          <w:tab w:val="left" w:pos="1985"/>
          <w:tab w:val="left" w:pos="2268"/>
          <w:tab w:val="left" w:pos="2552"/>
          <w:tab w:val="left" w:pos="2835"/>
        </w:tabs>
      </w:pPr>
      <w:r>
        <w:t>8100: Inline terminal productions</w:t>
      </w:r>
    </w:p>
    <w:p w:rsidR="00D4126B" w:rsidRDefault="00E8632C" w:rsidP="00653887">
      <w:pPr>
        <w:pStyle w:val="Listenabsatz"/>
        <w:numPr>
          <w:ilvl w:val="0"/>
          <w:numId w:val="3"/>
        </w:numPr>
        <w:tabs>
          <w:tab w:val="left" w:pos="284"/>
          <w:tab w:val="left" w:pos="567"/>
          <w:tab w:val="left" w:pos="851"/>
          <w:tab w:val="left" w:pos="1134"/>
          <w:tab w:val="left" w:pos="1418"/>
          <w:tab w:val="left" w:pos="1701"/>
          <w:tab w:val="left" w:pos="1985"/>
          <w:tab w:val="left" w:pos="2268"/>
          <w:tab w:val="left" w:pos="2552"/>
          <w:tab w:val="left" w:pos="2835"/>
        </w:tabs>
      </w:pPr>
      <w:r>
        <w:t xml:space="preserve">8112: Combine </w:t>
      </w:r>
      <w:proofErr w:type="spellStart"/>
      <w:r>
        <w:t>boolean</w:t>
      </w:r>
      <w:proofErr w:type="spellEnd"/>
      <w:r>
        <w:t xml:space="preserve"> and bitwise operators</w:t>
      </w:r>
    </w:p>
    <w:p w:rsidR="00D4126B" w:rsidRDefault="00E8632C" w:rsidP="00653887">
      <w:pPr>
        <w:pStyle w:val="Listenabsatz"/>
        <w:numPr>
          <w:ilvl w:val="0"/>
          <w:numId w:val="3"/>
        </w:numPr>
        <w:tabs>
          <w:tab w:val="left" w:pos="284"/>
          <w:tab w:val="left" w:pos="567"/>
          <w:tab w:val="left" w:pos="851"/>
          <w:tab w:val="left" w:pos="1134"/>
          <w:tab w:val="left" w:pos="1418"/>
          <w:tab w:val="left" w:pos="1701"/>
          <w:tab w:val="left" w:pos="1985"/>
          <w:tab w:val="left" w:pos="2268"/>
          <w:tab w:val="left" w:pos="2552"/>
          <w:tab w:val="left" w:pos="2835"/>
        </w:tabs>
      </w:pPr>
      <w:r>
        <w:t>8152: Harmonize string literals</w:t>
      </w:r>
    </w:p>
    <w:p w:rsidR="00D4126B" w:rsidRDefault="00E8632C" w:rsidP="00653887">
      <w:pPr>
        <w:pStyle w:val="Listenabsatz"/>
        <w:numPr>
          <w:ilvl w:val="0"/>
          <w:numId w:val="3"/>
        </w:numPr>
        <w:tabs>
          <w:tab w:val="left" w:pos="284"/>
          <w:tab w:val="left" w:pos="567"/>
          <w:tab w:val="left" w:pos="851"/>
          <w:tab w:val="left" w:pos="1134"/>
          <w:tab w:val="left" w:pos="1418"/>
          <w:tab w:val="left" w:pos="1701"/>
          <w:tab w:val="left" w:pos="1985"/>
          <w:tab w:val="left" w:pos="2268"/>
          <w:tab w:val="left" w:pos="2552"/>
          <w:tab w:val="left" w:pos="2835"/>
        </w:tabs>
      </w:pPr>
      <w:r>
        <w:t>8192: Redefine keywords and reserved words</w:t>
      </w:r>
    </w:p>
    <w:p w:rsidR="00D4126B" w:rsidRDefault="00E8632C"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Structural aspects</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Structural aspects cover aspects regarding the structure of the standard like the handling of deprecated language features or moving descriptive language elements into annexes.</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CRs addressing structural aspects:</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8095: Provide a TTCN-3 specification for TCI and TRI</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 xml:space="preserve">8106: Provide TTCN-3 </w:t>
      </w:r>
      <w:proofErr w:type="spellStart"/>
      <w:r>
        <w:t>defintions</w:t>
      </w:r>
      <w:proofErr w:type="spellEnd"/>
      <w:r>
        <w:t xml:space="preserve"> for predefined types</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8195: Make specification updates easier to find</w:t>
      </w:r>
    </w:p>
    <w:p w:rsidR="00D4126B" w:rsidRDefault="00E8632C"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Language feature aspects</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Language feature aspects covers all wishes regarding new language features and the semantical and/or syntactical change of existing languages constructs. Wishes may include moving language features into extension packages and vice versa.</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The following already submitted CRs cover language feature aspects:</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rPr>
          <w:lang w:val="en-GB"/>
        </w:rPr>
      </w:pPr>
      <w:r>
        <w:t>7981: Support for REST APIs (HTTP)</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rPr>
          <w:lang w:val="en-GB"/>
        </w:rPr>
      </w:pPr>
      <w:r>
        <w:t>8094: Provide a canonical style for source code layout</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 xml:space="preserve">8111: Allow UTF-8 for </w:t>
      </w:r>
      <w:proofErr w:type="spellStart"/>
      <w:r>
        <w:t>charstrings</w:t>
      </w:r>
      <w:proofErr w:type="spellEnd"/>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8113: Type traits and user defined methods</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8153: Extend usage of break and continue statements</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8156: Introduce user defined methods</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8188: Support for function literals</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8189: Implicit Apply</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8190: Expression Bodies</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8191: Strict Rules</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8102: Simplify Import</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8194: Optional Names for Formal Parameters</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8196: Redefining Macros as Predefined Constants</w:t>
      </w:r>
    </w:p>
    <w:p w:rsidR="00D4126B" w:rsidRDefault="00E8632C" w:rsidP="00653887">
      <w:pPr>
        <w:pStyle w:val="Listenabsatz"/>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8197: Automatic Alternative Selection for Unions</w:t>
      </w:r>
    </w:p>
    <w:p w:rsidR="00D4126B" w:rsidRDefault="00D4126B"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p>
    <w:p w:rsidR="00D4126B" w:rsidRDefault="00E8632C"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lastRenderedPageBreak/>
        <w:t>Critical review of TTCN-3 parts and TTCN-3 extension packages</w:t>
      </w:r>
    </w:p>
    <w:p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A critical review should study the usage of the different TTCN-3 parts and extension packages. On the one hand, for several parts and extension packages no CRs have been submitted for years. The need and effort for maintenance should be discussed. On the other hand, several extension packages include interesting features which are rarely used because the extension package is not supported by tool vendors. Some of these features may be moved to the core language.</w:t>
      </w:r>
    </w:p>
    <w:p w:rsidR="002256A8" w:rsidRDefault="002256A8"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p>
    <w:p w:rsidR="002256A8" w:rsidRPr="002256A8" w:rsidRDefault="002256A8"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rsidRPr="002256A8">
        <w:t>Technical Aspects</w:t>
      </w:r>
    </w:p>
    <w:p w:rsidR="00E8632C" w:rsidRDefault="009563C0"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0008090: Deprecate `</w:t>
      </w:r>
      <w:proofErr w:type="spellStart"/>
      <w:r>
        <w:t>lengthof</w:t>
      </w:r>
      <w:proofErr w:type="spellEnd"/>
      <w:r>
        <w:t>` in favor of `length`</w:t>
      </w:r>
    </w:p>
    <w:p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w:t>
      </w:r>
      <w:r w:rsidR="0030408F">
        <w:t>s</w:t>
      </w:r>
      <w:r>
        <w:t xml:space="preserve"> Simon</w:t>
      </w:r>
    </w:p>
    <w:p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 I often accidentally use keyword `length` instead of predefined function `</w:t>
      </w:r>
      <w:proofErr w:type="spellStart"/>
      <w:r>
        <w:t>lengthof</w:t>
      </w:r>
      <w:proofErr w:type="spellEnd"/>
      <w:r>
        <w:t>`. The result is an irritating syntax error ala `unexpected length, expecting expression`.</w:t>
      </w:r>
    </w:p>
    <w:p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This mistake is easy to make. </w:t>
      </w:r>
      <w:proofErr w:type="gramStart"/>
      <w:r>
        <w:t>Hence</w:t>
      </w:r>
      <w:proofErr w:type="gramEnd"/>
      <w:r>
        <w:t xml:space="preserve"> I propose to rename predefined function `</w:t>
      </w:r>
      <w:proofErr w:type="spellStart"/>
      <w:r>
        <w:t>lengthof</w:t>
      </w:r>
      <w:proofErr w:type="spellEnd"/>
      <w:r>
        <w:t>` to `length`. And begin deprecation process for the `</w:t>
      </w:r>
      <w:proofErr w:type="spellStart"/>
      <w:r>
        <w:t>lengthof</w:t>
      </w:r>
      <w:proofErr w:type="spellEnd"/>
      <w:r>
        <w:t>` keyword.</w:t>
      </w:r>
    </w:p>
    <w:p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This would become valid TTCN-3 code:</w:t>
      </w:r>
    </w:p>
    <w:p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    for (</w:t>
      </w:r>
      <w:proofErr w:type="spellStart"/>
      <w:proofErr w:type="gramStart"/>
      <w:r>
        <w:t>i</w:t>
      </w:r>
      <w:proofErr w:type="spellEnd"/>
      <w:r>
        <w:t xml:space="preserve"> :</w:t>
      </w:r>
      <w:proofErr w:type="gramEnd"/>
      <w:r>
        <w:t xml:space="preserve">= 0; </w:t>
      </w:r>
      <w:proofErr w:type="spellStart"/>
      <w:r>
        <w:t>i</w:t>
      </w:r>
      <w:proofErr w:type="spellEnd"/>
      <w:r>
        <w:t xml:space="preserve"> &lt; length('1100101'b); </w:t>
      </w:r>
      <w:proofErr w:type="spellStart"/>
      <w:r>
        <w:t>i</w:t>
      </w:r>
      <w:proofErr w:type="spellEnd"/>
      <w:r>
        <w:t xml:space="preserve"> := </w:t>
      </w:r>
      <w:proofErr w:type="spellStart"/>
      <w:r>
        <w:t>i</w:t>
      </w:r>
      <w:proofErr w:type="spellEnd"/>
      <w:r>
        <w:t xml:space="preserve"> + 1) { /* ... */ }</w:t>
      </w:r>
    </w:p>
    <w:p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COMMENT </w:t>
      </w:r>
      <w:r w:rsidR="006B6D45">
        <w:t>DEVOTEAM</w:t>
      </w:r>
      <w:r>
        <w:t>:</w:t>
      </w:r>
    </w:p>
    <w:p w:rsidR="00636D94" w:rsidRDefault="00636D94" w:rsidP="00653887">
      <w:pPr>
        <w:tabs>
          <w:tab w:val="left" w:pos="284"/>
          <w:tab w:val="left" w:pos="567"/>
          <w:tab w:val="left" w:pos="851"/>
          <w:tab w:val="left" w:pos="1134"/>
          <w:tab w:val="left" w:pos="1418"/>
          <w:tab w:val="left" w:pos="1701"/>
          <w:tab w:val="left" w:pos="1985"/>
          <w:tab w:val="left" w:pos="2268"/>
          <w:tab w:val="left" w:pos="2552"/>
          <w:tab w:val="left" w:pos="2835"/>
        </w:tabs>
      </w:pPr>
      <w:r>
        <w:t>Keywords should not be used as function names, example</w:t>
      </w:r>
      <w:r>
        <w:br/>
        <w:t xml:space="preserve">type </w:t>
      </w:r>
      <w:proofErr w:type="spellStart"/>
      <w:r>
        <w:t>octetstring</w:t>
      </w:r>
      <w:proofErr w:type="spellEnd"/>
      <w:r>
        <w:t xml:space="preserve"> oct_1 </w:t>
      </w:r>
      <w:proofErr w:type="gramStart"/>
      <w:r w:rsidRPr="000A6CAE">
        <w:rPr>
          <w:color w:val="FF0000"/>
        </w:rPr>
        <w:t>length(</w:t>
      </w:r>
      <w:proofErr w:type="gramEnd"/>
      <w:r w:rsidRPr="000A6CAE">
        <w:rPr>
          <w:color w:val="FF0000"/>
        </w:rPr>
        <w:t>1)</w:t>
      </w:r>
      <w:r>
        <w:t>;</w:t>
      </w:r>
      <w:r>
        <w:tab/>
      </w:r>
      <w:r>
        <w:tab/>
      </w:r>
      <w:r w:rsidR="00DB17C6">
        <w:tab/>
      </w:r>
      <w:r>
        <w:t xml:space="preserve">// </w:t>
      </w:r>
      <w:r w:rsidR="003E42EA">
        <w:t xml:space="preserve">looks like a function but is a </w:t>
      </w:r>
      <w:r>
        <w:t>keyword</w:t>
      </w:r>
      <w:r w:rsidR="00DB17C6">
        <w:t xml:space="preserve"> here</w:t>
      </w:r>
      <w:r>
        <w:br/>
        <w:t>for (</w:t>
      </w:r>
      <w:proofErr w:type="spellStart"/>
      <w:r>
        <w:t>i</w:t>
      </w:r>
      <w:proofErr w:type="spellEnd"/>
      <w:r>
        <w:t xml:space="preserve"> := 0; </w:t>
      </w:r>
      <w:proofErr w:type="spellStart"/>
      <w:r>
        <w:t>i</w:t>
      </w:r>
      <w:proofErr w:type="spellEnd"/>
      <w:r>
        <w:t xml:space="preserve"> &lt; </w:t>
      </w:r>
      <w:r w:rsidRPr="000A6CAE">
        <w:rPr>
          <w:color w:val="FF0000"/>
        </w:rPr>
        <w:t>length('1100101'b)</w:t>
      </w:r>
      <w:r>
        <w:t xml:space="preserve">; </w:t>
      </w:r>
      <w:proofErr w:type="spellStart"/>
      <w:r>
        <w:t>i</w:t>
      </w:r>
      <w:proofErr w:type="spellEnd"/>
      <w:r>
        <w:t xml:space="preserve"> := </w:t>
      </w:r>
      <w:proofErr w:type="spellStart"/>
      <w:r>
        <w:t>i</w:t>
      </w:r>
      <w:proofErr w:type="spellEnd"/>
      <w:r>
        <w:t xml:space="preserve"> + 1) { /* ... */ }</w:t>
      </w:r>
      <w:r>
        <w:tab/>
        <w:t xml:space="preserve">// </w:t>
      </w:r>
      <w:r w:rsidR="000A6CAE">
        <w:t>use of</w:t>
      </w:r>
      <w:r w:rsidR="00B0316E">
        <w:t xml:space="preserve"> renamed</w:t>
      </w:r>
      <w:r w:rsidR="000A6CAE">
        <w:t xml:space="preserve"> </w:t>
      </w:r>
      <w:r>
        <w:t>function length</w:t>
      </w:r>
      <w:r w:rsidR="000A6CAE">
        <w:t>()</w:t>
      </w:r>
      <w:r w:rsidR="000A6CAE">
        <w:br/>
        <w:t xml:space="preserve">… would </w:t>
      </w:r>
      <w:proofErr w:type="spellStart"/>
      <w:r w:rsidR="000A6CAE">
        <w:t>imho</w:t>
      </w:r>
      <w:proofErr w:type="spellEnd"/>
      <w:r w:rsidR="000A6CAE">
        <w:t xml:space="preserve"> be a bit </w:t>
      </w:r>
      <w:r w:rsidR="000A6CAE" w:rsidRPr="000A6CAE">
        <w:t>confusing</w:t>
      </w:r>
      <w:r w:rsidR="000A6CAE">
        <w:t xml:space="preserve"> for users</w:t>
      </w:r>
    </w:p>
    <w:p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The keyword </w:t>
      </w:r>
      <w:r w:rsidRPr="000A6CAE">
        <w:rPr>
          <w:b/>
        </w:rPr>
        <w:t>length</w:t>
      </w:r>
      <w:r>
        <w:t xml:space="preserve"> is used in context of type- and template-definitions. It is used to define a fixed length or range-length.</w:t>
      </w:r>
    </w:p>
    <w:p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The predefined function </w:t>
      </w:r>
      <w:proofErr w:type="spellStart"/>
      <w:proofErr w:type="gramStart"/>
      <w:r>
        <w:t>lengthof</w:t>
      </w:r>
      <w:proofErr w:type="spellEnd"/>
      <w:r>
        <w:t>(</w:t>
      </w:r>
      <w:proofErr w:type="gramEnd"/>
      <w:r>
        <w:t>) is used to evaluate the length of a specific string- or of-type value</w:t>
      </w:r>
      <w:r w:rsidR="00961DDA">
        <w:t>s</w:t>
      </w:r>
      <w:r>
        <w:t xml:space="preserve">. </w:t>
      </w:r>
    </w:p>
    <w:p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I think </w:t>
      </w:r>
      <w:proofErr w:type="spellStart"/>
      <w:r>
        <w:t>it ‘s</w:t>
      </w:r>
      <w:proofErr w:type="spellEnd"/>
      <w:r>
        <w:t xml:space="preserve"> no improvement to use keyword </w:t>
      </w:r>
      <w:r w:rsidRPr="000A6CAE">
        <w:rPr>
          <w:b/>
        </w:rPr>
        <w:t>length</w:t>
      </w:r>
      <w:r>
        <w:t xml:space="preserve"> instead of </w:t>
      </w:r>
      <w:proofErr w:type="spellStart"/>
      <w:r w:rsidRPr="000A6CAE">
        <w:rPr>
          <w:b/>
        </w:rPr>
        <w:t>lengthof</w:t>
      </w:r>
      <w:proofErr w:type="spellEnd"/>
      <w:r>
        <w:t xml:space="preserve"> for evaluation of value-length.</w:t>
      </w:r>
    </w:p>
    <w:p w:rsidR="0030408F" w:rsidRDefault="0030408F" w:rsidP="00653887">
      <w:pPr>
        <w:tabs>
          <w:tab w:val="left" w:pos="284"/>
          <w:tab w:val="left" w:pos="567"/>
          <w:tab w:val="left" w:pos="851"/>
          <w:tab w:val="left" w:pos="1134"/>
          <w:tab w:val="left" w:pos="1418"/>
          <w:tab w:val="left" w:pos="1701"/>
          <w:tab w:val="left" w:pos="1985"/>
          <w:tab w:val="left" w:pos="2268"/>
          <w:tab w:val="left" w:pos="2552"/>
          <w:tab w:val="left" w:pos="2835"/>
        </w:tabs>
      </w:pPr>
    </w:p>
    <w:p w:rsidR="0030408F" w:rsidRDefault="0030408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 xml:space="preserve">8100: Inline </w:t>
      </w:r>
      <w:r w:rsidRPr="002256A8">
        <w:t>terminal</w:t>
      </w:r>
      <w:r>
        <w:t xml:space="preserve"> productions</w:t>
      </w:r>
    </w:p>
    <w:p w:rsidR="0030408F" w:rsidRDefault="0030408F"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30408F" w:rsidRDefault="0030408F" w:rsidP="00653887">
      <w:pPr>
        <w:tabs>
          <w:tab w:val="left" w:pos="284"/>
          <w:tab w:val="left" w:pos="567"/>
          <w:tab w:val="left" w:pos="851"/>
          <w:tab w:val="left" w:pos="1134"/>
          <w:tab w:val="left" w:pos="1418"/>
          <w:tab w:val="left" w:pos="1701"/>
          <w:tab w:val="left" w:pos="1985"/>
          <w:tab w:val="left" w:pos="2268"/>
          <w:tab w:val="left" w:pos="2552"/>
          <w:tab w:val="left" w:pos="2835"/>
        </w:tabs>
      </w:pPr>
      <w:proofErr w:type="spellStart"/>
      <w:r>
        <w:t>Inlining</w:t>
      </w:r>
      <w:proofErr w:type="spellEnd"/>
      <w:r>
        <w:t xml:space="preserve"> terminal production would make the grammar easier to comprehend. For example:</w:t>
      </w:r>
      <w:r>
        <w:br/>
      </w:r>
      <w:r>
        <w:br/>
        <w:t xml:space="preserve">- </w:t>
      </w:r>
      <w:proofErr w:type="gramStart"/>
      <w:r>
        <w:t>1.TTCN</w:t>
      </w:r>
      <w:proofErr w:type="gramEnd"/>
      <w:r>
        <w:t xml:space="preserve">3Module ::= TTCN3ModuleKeyword </w:t>
      </w:r>
      <w:proofErr w:type="spellStart"/>
      <w:r>
        <w:t>ModuleId</w:t>
      </w:r>
      <w:proofErr w:type="spellEnd"/>
      <w:r>
        <w:t xml:space="preserve"> "{" ...</w:t>
      </w:r>
      <w:r>
        <w:br/>
        <w:t>- 2.TTCN3ModuleKeyword ::= "module"</w:t>
      </w:r>
      <w:r>
        <w:br/>
        <w:t xml:space="preserve">+ 1.TTCN3Module ::= "module" </w:t>
      </w:r>
      <w:proofErr w:type="spellStart"/>
      <w:r>
        <w:t>ModuleId</w:t>
      </w:r>
      <w:proofErr w:type="spellEnd"/>
      <w:r>
        <w:t xml:space="preserve"> "{" ...</w:t>
      </w:r>
    </w:p>
    <w:p w:rsidR="0030408F" w:rsidRDefault="0030408F"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COMMENT </w:t>
      </w:r>
      <w:r w:rsidR="006B6D45">
        <w:t>DEVOTEAM</w:t>
      </w:r>
      <w:r>
        <w:t>:</w:t>
      </w:r>
    </w:p>
    <w:p w:rsidR="0030408F" w:rsidRPr="0030408F" w:rsidRDefault="007F3F2B" w:rsidP="00653887">
      <w:pPr>
        <w:tabs>
          <w:tab w:val="left" w:pos="284"/>
          <w:tab w:val="left" w:pos="567"/>
          <w:tab w:val="left" w:pos="851"/>
          <w:tab w:val="left" w:pos="1134"/>
          <w:tab w:val="left" w:pos="1418"/>
          <w:tab w:val="left" w:pos="1701"/>
          <w:tab w:val="left" w:pos="1985"/>
          <w:tab w:val="left" w:pos="2268"/>
          <w:tab w:val="left" w:pos="2552"/>
          <w:tab w:val="left" w:pos="2835"/>
        </w:tabs>
      </w:pPr>
      <w:r>
        <w:lastRenderedPageBreak/>
        <w:t>OK, d</w:t>
      </w:r>
      <w:r w:rsidR="0030408F">
        <w:t>oes not touch the syntax and semantic of TTCN-3.</w:t>
      </w:r>
    </w:p>
    <w:p w:rsidR="0030408F" w:rsidRDefault="0030408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 xml:space="preserve">8112: Combine </w:t>
      </w:r>
      <w:proofErr w:type="spellStart"/>
      <w:r>
        <w:t>boolean</w:t>
      </w:r>
      <w:proofErr w:type="spellEnd"/>
      <w:r>
        <w:t xml:space="preserve"> and bitwise operators</w:t>
      </w:r>
    </w:p>
    <w:p w:rsidR="005048B0" w:rsidRDefault="005048B0"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5048B0" w:rsidRDefault="005048B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Currently TTCN-3 distinguishes between </w:t>
      </w:r>
      <w:proofErr w:type="spellStart"/>
      <w:r>
        <w:t>boolean</w:t>
      </w:r>
      <w:proofErr w:type="spellEnd"/>
      <w:r>
        <w:t xml:space="preserve"> operators (and, or, not, ...) and bitwise operators (xor4b, and4b, or4b, not4b, ...) for bit string types.</w:t>
      </w:r>
      <w:r>
        <w:br/>
        <w:t> Combining those operators would reduce diversity towards a simpler TTCN-3 grammar.</w:t>
      </w:r>
      <w:r>
        <w:br/>
      </w:r>
      <w:r>
        <w:br/>
        <w:t>Examples:</w:t>
      </w:r>
      <w:r>
        <w:br/>
        <w:t xml:space="preserve">    0b'1100' </w:t>
      </w:r>
      <w:proofErr w:type="spellStart"/>
      <w:r>
        <w:t>xor</w:t>
      </w:r>
      <w:proofErr w:type="spellEnd"/>
      <w:r>
        <w:t xml:space="preserve"> 0b'1010' // 0b'0110'</w:t>
      </w:r>
      <w:r>
        <w:br/>
        <w:t xml:space="preserve">    false </w:t>
      </w:r>
      <w:proofErr w:type="spellStart"/>
      <w:r>
        <w:t>xor</w:t>
      </w:r>
      <w:proofErr w:type="spellEnd"/>
      <w:r>
        <w:t xml:space="preserve"> false // false</w:t>
      </w:r>
      <w:r>
        <w:br/>
        <w:t xml:space="preserve">    true </w:t>
      </w:r>
      <w:proofErr w:type="spellStart"/>
      <w:r>
        <w:t>xor</w:t>
      </w:r>
      <w:proofErr w:type="spellEnd"/>
      <w:r>
        <w:t xml:space="preserve"> false // true</w:t>
      </w:r>
      <w:r>
        <w:br/>
      </w:r>
    </w:p>
    <w:p w:rsidR="0030408F" w:rsidRDefault="005048B0" w:rsidP="00653887">
      <w:pPr>
        <w:tabs>
          <w:tab w:val="left" w:pos="284"/>
          <w:tab w:val="left" w:pos="567"/>
          <w:tab w:val="left" w:pos="851"/>
          <w:tab w:val="left" w:pos="1134"/>
          <w:tab w:val="left" w:pos="1418"/>
          <w:tab w:val="left" w:pos="1701"/>
          <w:tab w:val="left" w:pos="1985"/>
          <w:tab w:val="left" w:pos="2268"/>
          <w:tab w:val="left" w:pos="2552"/>
          <w:tab w:val="left" w:pos="2835"/>
        </w:tabs>
      </w:pPr>
      <w:r>
        <w:t>The original bitwise operators would be deprecated.</w:t>
      </w:r>
    </w:p>
    <w:p w:rsidR="005048B0" w:rsidRDefault="009E5FA0" w:rsidP="00653887">
      <w:pPr>
        <w:tabs>
          <w:tab w:val="left" w:pos="284"/>
          <w:tab w:val="left" w:pos="567"/>
          <w:tab w:val="left" w:pos="851"/>
          <w:tab w:val="left" w:pos="1134"/>
          <w:tab w:val="left" w:pos="1418"/>
          <w:tab w:val="left" w:pos="1701"/>
          <w:tab w:val="left" w:pos="1985"/>
          <w:tab w:val="left" w:pos="2268"/>
          <w:tab w:val="left" w:pos="2552"/>
          <w:tab w:val="left" w:pos="2835"/>
        </w:tabs>
      </w:pPr>
      <w:r>
        <w:t>COMMENT Tomas Urban:</w:t>
      </w:r>
    </w:p>
    <w:p w:rsidR="009E5FA0" w:rsidRDefault="00CE12A1" w:rsidP="00653887">
      <w:pPr>
        <w:tabs>
          <w:tab w:val="left" w:pos="284"/>
          <w:tab w:val="left" w:pos="567"/>
          <w:tab w:val="left" w:pos="851"/>
          <w:tab w:val="left" w:pos="1134"/>
          <w:tab w:val="left" w:pos="1418"/>
          <w:tab w:val="left" w:pos="1701"/>
          <w:tab w:val="left" w:pos="1985"/>
          <w:tab w:val="left" w:pos="2268"/>
          <w:tab w:val="left" w:pos="2552"/>
          <w:tab w:val="left" w:pos="2835"/>
        </w:tabs>
      </w:pPr>
      <w:bookmarkStart w:id="0" w:name="bugnotes"/>
      <w:r>
        <w:t>Input for discussion:</w:t>
      </w:r>
      <w:r>
        <w:br/>
        <w:t>Impossible to achieve as proposed as the change would break operator precedence.</w:t>
      </w:r>
      <w:r>
        <w:br/>
        <w:t>Simplification in java/C++/C# style is possible for logical operators: &amp;&amp;, ||</w:t>
      </w:r>
      <w:proofErr w:type="gramStart"/>
      <w:r>
        <w:t>, !</w:t>
      </w:r>
      <w:proofErr w:type="gramEnd"/>
      <w:r>
        <w:t xml:space="preserve"> (^^ could be introduced for logical </w:t>
      </w:r>
      <w:proofErr w:type="spellStart"/>
      <w:r>
        <w:t>xor</w:t>
      </w:r>
      <w:proofErr w:type="spellEnd"/>
      <w:r>
        <w:t>) and most of bitwise operators: |, ^, ~</w:t>
      </w:r>
      <w:r>
        <w:br/>
        <w:t xml:space="preserve">A similar change is problematic for bitwise operators as &amp; is used for concatenation with a similar scope. Could be resolved with a different symbol, such as #, $ or combination of symbols </w:t>
      </w:r>
      <w:proofErr w:type="gramStart"/>
      <w:r>
        <w:t>e.g. :</w:t>
      </w:r>
      <w:proofErr w:type="gramEnd"/>
      <w:r>
        <w:t>&amp;</w:t>
      </w:r>
      <w:bookmarkEnd w:id="0"/>
    </w:p>
    <w:p w:rsidR="005048B0" w:rsidRDefault="005048B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COMMENT </w:t>
      </w:r>
      <w:r w:rsidR="006B6D45">
        <w:t>DEVOTEAM</w:t>
      </w:r>
      <w:r>
        <w:t>:</w:t>
      </w:r>
    </w:p>
    <w:p w:rsidR="009E1817" w:rsidRDefault="009E1817"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Many languages </w:t>
      </w:r>
      <w:r w:rsidR="00537823" w:rsidRPr="00537823">
        <w:t xml:space="preserve">distinguish </w:t>
      </w:r>
      <w:r>
        <w:t xml:space="preserve">between bitwise and logical operators (C, C++, Java, </w:t>
      </w:r>
      <w:proofErr w:type="gramStart"/>
      <w:r>
        <w:t>Python,…</w:t>
      </w:r>
      <w:proofErr w:type="gramEnd"/>
      <w:r>
        <w:t xml:space="preserve">). </w:t>
      </w:r>
      <w:r w:rsidR="007A34EB">
        <w:t>In my opinion this makes sense</w:t>
      </w:r>
      <w:r w:rsidR="00303E36">
        <w:t>. Otherwise new question</w:t>
      </w:r>
      <w:r w:rsidR="00537823">
        <w:t>s</w:t>
      </w:r>
      <w:r w:rsidR="00303E36">
        <w:t xml:space="preserve"> must be answered: What are allowed Boolean expressions for if-, while-, for- statements, </w:t>
      </w:r>
      <w:proofErr w:type="spellStart"/>
      <w:r w:rsidR="00303E36">
        <w:t>guardChar</w:t>
      </w:r>
      <w:proofErr w:type="spellEnd"/>
      <w:r w:rsidR="00303E36">
        <w:t xml:space="preserve"> or assignments to variables of type </w:t>
      </w:r>
      <w:proofErr w:type="spellStart"/>
      <w:r w:rsidR="00303E36">
        <w:t>boolean</w:t>
      </w:r>
      <w:proofErr w:type="spellEnd"/>
      <w:r w:rsidR="00303E36">
        <w:t>?</w:t>
      </w:r>
      <w:r w:rsidR="00F359F0">
        <w:br/>
      </w:r>
      <w:r w:rsidR="00537823">
        <w:t xml:space="preserve">E.g.: </w:t>
      </w:r>
      <w:r w:rsidR="00F359F0">
        <w:t xml:space="preserve">if (0b'1100' </w:t>
      </w:r>
      <w:proofErr w:type="spellStart"/>
      <w:r w:rsidR="00F359F0">
        <w:t>xor</w:t>
      </w:r>
      <w:proofErr w:type="spellEnd"/>
      <w:r w:rsidR="00F359F0">
        <w:t xml:space="preserve"> 0b'0011') …</w:t>
      </w:r>
      <w:r w:rsidR="00F359F0">
        <w:tab/>
        <w:t>// what about this</w:t>
      </w:r>
      <w:r w:rsidR="009D33C1">
        <w:t>? Should it be allowed?</w:t>
      </w:r>
    </w:p>
    <w:p w:rsidR="00CE12A1" w:rsidRDefault="00CE12A1"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Regarding Tomas input, </w:t>
      </w:r>
      <w:r w:rsidR="00537823">
        <w:br/>
      </w:r>
      <w:r>
        <w:t>I think the syntax should not be changed as this decision has been taken long ago, nor would it be an improvement of TTCN-3. Especially the string operator &amp; complicates such a change.</w:t>
      </w:r>
    </w:p>
    <w:p w:rsidR="009E5FA0" w:rsidRDefault="00A706E0" w:rsidP="00653887">
      <w:pPr>
        <w:tabs>
          <w:tab w:val="left" w:pos="284"/>
          <w:tab w:val="left" w:pos="567"/>
          <w:tab w:val="left" w:pos="851"/>
          <w:tab w:val="left" w:pos="1134"/>
          <w:tab w:val="left" w:pos="1418"/>
          <w:tab w:val="left" w:pos="1701"/>
          <w:tab w:val="left" w:pos="1985"/>
          <w:tab w:val="left" w:pos="2268"/>
          <w:tab w:val="left" w:pos="2552"/>
          <w:tab w:val="left" w:pos="2835"/>
        </w:tabs>
      </w:pPr>
      <w:r>
        <w:t>IMHO</w:t>
      </w:r>
      <w:r w:rsidR="00537823">
        <w:t xml:space="preserve"> t</w:t>
      </w:r>
      <w:r w:rsidR="009E5FA0">
        <w:t>his is not really a simplification of the language.</w:t>
      </w:r>
    </w:p>
    <w:p w:rsidR="00E10E48" w:rsidRPr="0030408F" w:rsidRDefault="00E10E48" w:rsidP="00653887">
      <w:pPr>
        <w:tabs>
          <w:tab w:val="left" w:pos="284"/>
          <w:tab w:val="left" w:pos="567"/>
          <w:tab w:val="left" w:pos="851"/>
          <w:tab w:val="left" w:pos="1134"/>
          <w:tab w:val="left" w:pos="1418"/>
          <w:tab w:val="left" w:pos="1701"/>
          <w:tab w:val="left" w:pos="1985"/>
          <w:tab w:val="left" w:pos="2268"/>
          <w:tab w:val="left" w:pos="2552"/>
          <w:tab w:val="left" w:pos="2835"/>
        </w:tabs>
      </w:pPr>
    </w:p>
    <w:p w:rsidR="0030408F" w:rsidRDefault="0030408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8152: Harmonize string literals</w:t>
      </w:r>
    </w:p>
    <w:p w:rsidR="003106D0" w:rsidRDefault="003106D0"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FC1FFF" w:rsidRDefault="00FC1FFF" w:rsidP="00653887">
      <w:pPr>
        <w:tabs>
          <w:tab w:val="left" w:pos="284"/>
          <w:tab w:val="left" w:pos="567"/>
          <w:tab w:val="left" w:pos="851"/>
          <w:tab w:val="left" w:pos="1134"/>
          <w:tab w:val="left" w:pos="1418"/>
          <w:tab w:val="left" w:pos="1701"/>
          <w:tab w:val="left" w:pos="1985"/>
          <w:tab w:val="left" w:pos="2268"/>
          <w:tab w:val="left" w:pos="2552"/>
          <w:tab w:val="left" w:pos="2835"/>
        </w:tabs>
      </w:pPr>
      <w:r>
        <w:t>Ideas to discuss:</w:t>
      </w:r>
      <w:r>
        <w:br/>
        <w:t>* Allow pattern string quoting in character strings</w:t>
      </w:r>
      <w:r>
        <w:br/>
        <w:t>* Allow line breaks in character strings and patterns</w:t>
      </w:r>
    </w:p>
    <w:p w:rsidR="00005A53" w:rsidRDefault="00005A53" w:rsidP="00653887">
      <w:pPr>
        <w:tabs>
          <w:tab w:val="left" w:pos="284"/>
          <w:tab w:val="left" w:pos="567"/>
          <w:tab w:val="left" w:pos="851"/>
          <w:tab w:val="left" w:pos="1134"/>
          <w:tab w:val="left" w:pos="1418"/>
          <w:tab w:val="left" w:pos="1701"/>
          <w:tab w:val="left" w:pos="1985"/>
          <w:tab w:val="left" w:pos="2268"/>
          <w:tab w:val="left" w:pos="2552"/>
          <w:tab w:val="left" w:pos="2835"/>
        </w:tabs>
      </w:pPr>
      <w:r w:rsidRPr="00636D94">
        <w:t xml:space="preserve">COMMENT </w:t>
      </w:r>
      <w:r w:rsidR="006B6D45">
        <w:t>DEVOTEAM</w:t>
      </w:r>
      <w:r w:rsidRPr="00636D94">
        <w:t>:</w:t>
      </w:r>
      <w:r w:rsidR="00572570">
        <w:br/>
      </w:r>
      <w:r w:rsidR="00602835">
        <w:t>L</w:t>
      </w:r>
      <w:r w:rsidR="00572570">
        <w:t>et’s discuss about the details.</w:t>
      </w:r>
    </w:p>
    <w:p w:rsidR="00B026FE" w:rsidRPr="00636D94" w:rsidRDefault="00B026FE" w:rsidP="00653887">
      <w:pPr>
        <w:tabs>
          <w:tab w:val="left" w:pos="284"/>
          <w:tab w:val="left" w:pos="567"/>
          <w:tab w:val="left" w:pos="851"/>
          <w:tab w:val="left" w:pos="1134"/>
          <w:tab w:val="left" w:pos="1418"/>
          <w:tab w:val="left" w:pos="1701"/>
          <w:tab w:val="left" w:pos="1985"/>
          <w:tab w:val="left" w:pos="2268"/>
          <w:tab w:val="left" w:pos="2552"/>
          <w:tab w:val="left" w:pos="2835"/>
        </w:tabs>
      </w:pPr>
    </w:p>
    <w:p w:rsidR="0030408F" w:rsidRDefault="0030408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lastRenderedPageBreak/>
        <w:t xml:space="preserve">8192: </w:t>
      </w:r>
      <w:r w:rsidR="0053472A">
        <w:t>Simplify import statement</w:t>
      </w:r>
      <w:r w:rsidR="002256A8">
        <w:t xml:space="preserve"> </w:t>
      </w:r>
      <w:r w:rsidR="002256A8">
        <w:br/>
        <w:t>(Redefine keywords and reserved words)</w:t>
      </w:r>
    </w:p>
    <w:p w:rsidR="0053472A" w:rsidRDefault="0053472A"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tbl>
      <w:tblPr>
        <w:tblW w:w="0" w:type="auto"/>
        <w:tblCellSpacing w:w="3" w:type="dxa"/>
        <w:tblCellMar>
          <w:top w:w="15" w:type="dxa"/>
          <w:left w:w="15" w:type="dxa"/>
          <w:bottom w:w="15" w:type="dxa"/>
          <w:right w:w="15" w:type="dxa"/>
        </w:tblCellMar>
        <w:tblLook w:val="04A0" w:firstRow="1" w:lastRow="0" w:firstColumn="1" w:lastColumn="0" w:noHBand="0" w:noVBand="1"/>
      </w:tblPr>
      <w:tblGrid>
        <w:gridCol w:w="9026"/>
      </w:tblGrid>
      <w:tr w:rsidR="0053472A" w:rsidRPr="0053472A" w:rsidTr="0053472A">
        <w:trPr>
          <w:tblCellSpacing w:w="3" w:type="dxa"/>
        </w:trPr>
        <w:tc>
          <w:tcPr>
            <w:tcW w:w="0" w:type="auto"/>
            <w:vAlign w:val="center"/>
            <w:hideMark/>
          </w:tcPr>
          <w:p w:rsidR="0053472A" w:rsidRPr="000A6CAE" w:rsidRDefault="0053472A"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r w:rsidRPr="000A6CAE">
              <w:rPr>
                <w:rFonts w:ascii="Times New Roman" w:eastAsia="Times New Roman" w:hAnsi="Times New Roman" w:cs="Times New Roman"/>
                <w:sz w:val="24"/>
                <w:szCs w:val="24"/>
                <w:lang w:eastAsia="de-DE"/>
              </w:rPr>
              <w:t>The current specification supports a very fine-grained -- and often unnecessary -- control over importing symbols.</w:t>
            </w:r>
            <w:r w:rsidRPr="000A6CAE">
              <w:rPr>
                <w:rFonts w:ascii="Times New Roman" w:eastAsia="Times New Roman" w:hAnsi="Times New Roman" w:cs="Times New Roman"/>
                <w:sz w:val="24"/>
                <w:szCs w:val="24"/>
                <w:lang w:eastAsia="de-DE"/>
              </w:rPr>
              <w:br/>
              <w:t>Simplifying the specification could be beneficial:</w:t>
            </w:r>
            <w:r w:rsidRPr="000A6CAE">
              <w:rPr>
                <w:rFonts w:ascii="Times New Roman" w:eastAsia="Times New Roman" w:hAnsi="Times New Roman" w:cs="Times New Roman"/>
                <w:sz w:val="24"/>
                <w:szCs w:val="24"/>
                <w:lang w:eastAsia="de-DE"/>
              </w:rPr>
              <w:br/>
            </w:r>
            <w:proofErr w:type="spellStart"/>
            <w:proofErr w:type="gramStart"/>
            <w:r w:rsidRPr="000A6CAE">
              <w:rPr>
                <w:rFonts w:ascii="Times New Roman" w:eastAsia="Times New Roman" w:hAnsi="Times New Roman" w:cs="Times New Roman"/>
                <w:sz w:val="24"/>
                <w:szCs w:val="24"/>
                <w:lang w:eastAsia="de-DE"/>
              </w:rPr>
              <w:t>ImportDef</w:t>
            </w:r>
            <w:proofErr w:type="spellEnd"/>
            <w:r w:rsidRPr="000A6CAE">
              <w:rPr>
                <w:rFonts w:ascii="Times New Roman" w:eastAsia="Times New Roman" w:hAnsi="Times New Roman" w:cs="Times New Roman"/>
                <w:sz w:val="24"/>
                <w:szCs w:val="24"/>
                <w:lang w:eastAsia="de-DE"/>
              </w:rPr>
              <w:t xml:space="preserve"> ::=</w:t>
            </w:r>
            <w:proofErr w:type="gramEnd"/>
            <w:r w:rsidRPr="000A6CAE">
              <w:rPr>
                <w:rFonts w:ascii="Times New Roman" w:eastAsia="Times New Roman" w:hAnsi="Times New Roman" w:cs="Times New Roman"/>
                <w:sz w:val="24"/>
                <w:szCs w:val="24"/>
                <w:lang w:eastAsia="de-DE"/>
              </w:rPr>
              <w:t xml:space="preserve"> "import" ( "all" | </w:t>
            </w:r>
            <w:proofErr w:type="spellStart"/>
            <w:r w:rsidRPr="000A6CAE">
              <w:rPr>
                <w:rFonts w:ascii="Times New Roman" w:eastAsia="Times New Roman" w:hAnsi="Times New Roman" w:cs="Times New Roman"/>
                <w:sz w:val="24"/>
                <w:szCs w:val="24"/>
                <w:lang w:eastAsia="de-DE"/>
              </w:rPr>
              <w:t>IdentifierList</w:t>
            </w:r>
            <w:proofErr w:type="spellEnd"/>
            <w:r w:rsidRPr="000A6CAE">
              <w:rPr>
                <w:rFonts w:ascii="Times New Roman" w:eastAsia="Times New Roman" w:hAnsi="Times New Roman" w:cs="Times New Roman"/>
                <w:sz w:val="24"/>
                <w:szCs w:val="24"/>
                <w:lang w:eastAsia="de-DE"/>
              </w:rPr>
              <w:t xml:space="preserve"> ) "from" Identifier ["-&gt;" Identifier] ";"</w:t>
            </w:r>
            <w:r w:rsidRPr="000A6CAE">
              <w:rPr>
                <w:rFonts w:ascii="Times New Roman" w:eastAsia="Times New Roman" w:hAnsi="Times New Roman" w:cs="Times New Roman"/>
                <w:sz w:val="24"/>
                <w:szCs w:val="24"/>
                <w:lang w:eastAsia="de-DE"/>
              </w:rPr>
              <w:br/>
              <w:t>Examples:</w:t>
            </w:r>
            <w:r w:rsidRPr="000A6CAE">
              <w:rPr>
                <w:rFonts w:ascii="Times New Roman" w:eastAsia="Times New Roman" w:hAnsi="Times New Roman" w:cs="Times New Roman"/>
                <w:sz w:val="24"/>
                <w:szCs w:val="24"/>
                <w:lang w:eastAsia="de-DE"/>
              </w:rPr>
              <w:br/>
              <w:t xml:space="preserve">   import </w:t>
            </w:r>
            <w:proofErr w:type="spellStart"/>
            <w:r w:rsidRPr="000A6CAE">
              <w:rPr>
                <w:rFonts w:ascii="Times New Roman" w:eastAsia="Times New Roman" w:hAnsi="Times New Roman" w:cs="Times New Roman"/>
                <w:sz w:val="24"/>
                <w:szCs w:val="24"/>
                <w:lang w:eastAsia="de-DE"/>
              </w:rPr>
              <w:t>a,b,c</w:t>
            </w:r>
            <w:proofErr w:type="spellEnd"/>
            <w:r w:rsidRPr="000A6CAE">
              <w:rPr>
                <w:rFonts w:ascii="Times New Roman" w:eastAsia="Times New Roman" w:hAnsi="Times New Roman" w:cs="Times New Roman"/>
                <w:sz w:val="24"/>
                <w:szCs w:val="24"/>
                <w:lang w:eastAsia="de-DE"/>
              </w:rPr>
              <w:t xml:space="preserve"> from M -&gt; </w:t>
            </w:r>
            <w:proofErr w:type="spellStart"/>
            <w:r w:rsidRPr="000A6CAE">
              <w:rPr>
                <w:rFonts w:ascii="Times New Roman" w:eastAsia="Times New Roman" w:hAnsi="Times New Roman" w:cs="Times New Roman"/>
                <w:sz w:val="24"/>
                <w:szCs w:val="24"/>
                <w:lang w:eastAsia="de-DE"/>
              </w:rPr>
              <w:t>OtherName</w:t>
            </w:r>
            <w:proofErr w:type="spellEnd"/>
            <w:r w:rsidRPr="000A6CAE">
              <w:rPr>
                <w:rFonts w:ascii="Times New Roman" w:eastAsia="Times New Roman" w:hAnsi="Times New Roman" w:cs="Times New Roman"/>
                <w:sz w:val="24"/>
                <w:szCs w:val="24"/>
                <w:lang w:eastAsia="de-DE"/>
              </w:rPr>
              <w:t>;</w:t>
            </w:r>
            <w:r w:rsidRPr="000A6CAE">
              <w:rPr>
                <w:rFonts w:ascii="Times New Roman" w:eastAsia="Times New Roman" w:hAnsi="Times New Roman" w:cs="Times New Roman"/>
                <w:sz w:val="24"/>
                <w:szCs w:val="24"/>
                <w:lang w:eastAsia="de-DE"/>
              </w:rPr>
              <w:br/>
              <w:t>   import all from M;</w:t>
            </w:r>
          </w:p>
        </w:tc>
      </w:tr>
    </w:tbl>
    <w:p w:rsidR="0053472A" w:rsidRDefault="0053472A" w:rsidP="00653887">
      <w:pPr>
        <w:tabs>
          <w:tab w:val="left" w:pos="284"/>
          <w:tab w:val="left" w:pos="567"/>
          <w:tab w:val="left" w:pos="851"/>
          <w:tab w:val="left" w:pos="1134"/>
          <w:tab w:val="left" w:pos="1418"/>
          <w:tab w:val="left" w:pos="1701"/>
          <w:tab w:val="left" w:pos="1985"/>
          <w:tab w:val="left" w:pos="2268"/>
          <w:tab w:val="left" w:pos="2552"/>
          <w:tab w:val="left" w:pos="2835"/>
        </w:tabs>
      </w:pPr>
    </w:p>
    <w:p w:rsidR="0053472A"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COMMENT </w:t>
      </w:r>
      <w:r w:rsidR="006B6D45">
        <w:t>DEVOTEAM</w:t>
      </w:r>
      <w:r w:rsidR="0053472A">
        <w:t>:</w:t>
      </w:r>
    </w:p>
    <w:p w:rsidR="00602835" w:rsidRDefault="001014F2" w:rsidP="00653887">
      <w:pPr>
        <w:tabs>
          <w:tab w:val="left" w:pos="284"/>
          <w:tab w:val="left" w:pos="567"/>
          <w:tab w:val="left" w:pos="851"/>
          <w:tab w:val="left" w:pos="1134"/>
          <w:tab w:val="left" w:pos="1418"/>
          <w:tab w:val="left" w:pos="1701"/>
          <w:tab w:val="left" w:pos="1985"/>
          <w:tab w:val="left" w:pos="2268"/>
          <w:tab w:val="left" w:pos="2552"/>
          <w:tab w:val="left" w:pos="2835"/>
        </w:tabs>
      </w:pPr>
      <w:r>
        <w:t>Ok. But old Syntax should still be allowed!</w:t>
      </w:r>
    </w:p>
    <w:p w:rsidR="0053472A" w:rsidRDefault="00B85E19"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But </w:t>
      </w:r>
      <w:r w:rsidR="00572570">
        <w:t xml:space="preserve">let’s rise up another </w:t>
      </w:r>
      <w:r>
        <w:t xml:space="preserve">question regarding </w:t>
      </w:r>
      <w:r w:rsidR="0038093F">
        <w:t xml:space="preserve">renaming </w:t>
      </w:r>
      <w:r w:rsidR="00572570">
        <w:t xml:space="preserve">of </w:t>
      </w:r>
      <w:r w:rsidR="0038093F">
        <w:t>an imported module (EXAMPLE 4 in chapter 8.2.3.1 General format of import):</w:t>
      </w:r>
    </w:p>
    <w:p w:rsidR="0038093F" w:rsidRPr="000A6CAE"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sidRPr="000A6CAE">
        <w:rPr>
          <w:rFonts w:ascii="Courier" w:hAnsi="Courier" w:cs="Courier"/>
          <w:b/>
          <w:bCs/>
          <w:sz w:val="16"/>
          <w:szCs w:val="16"/>
        </w:rPr>
        <w:t xml:space="preserve">import from </w:t>
      </w:r>
      <w:proofErr w:type="spellStart"/>
      <w:r w:rsidRPr="000A6CAE">
        <w:rPr>
          <w:rFonts w:ascii="Courier" w:hAnsi="Courier" w:cs="Courier"/>
          <w:sz w:val="16"/>
          <w:szCs w:val="16"/>
        </w:rPr>
        <w:t>VeryLongModuleNameB</w:t>
      </w:r>
      <w:proofErr w:type="spellEnd"/>
      <w:r w:rsidRPr="000A6CAE">
        <w:rPr>
          <w:rFonts w:ascii="Courier" w:hAnsi="Courier" w:cs="Courier"/>
          <w:sz w:val="16"/>
          <w:szCs w:val="16"/>
        </w:rPr>
        <w:t xml:space="preserve"> </w:t>
      </w:r>
      <w:r w:rsidRPr="000A6CAE">
        <w:rPr>
          <w:rFonts w:ascii="Courier" w:hAnsi="Courier" w:cs="Courier"/>
          <w:color w:val="C00000"/>
          <w:sz w:val="16"/>
          <w:szCs w:val="16"/>
        </w:rPr>
        <w:t xml:space="preserve">-&gt; </w:t>
      </w:r>
      <w:proofErr w:type="spellStart"/>
      <w:r w:rsidRPr="000A6CAE">
        <w:rPr>
          <w:rFonts w:ascii="Courier" w:hAnsi="Courier" w:cs="Courier"/>
          <w:color w:val="C00000"/>
          <w:sz w:val="16"/>
          <w:szCs w:val="16"/>
        </w:rPr>
        <w:t>ShortBType</w:t>
      </w:r>
      <w:proofErr w:type="spellEnd"/>
      <w:r w:rsidRPr="000A6CAE">
        <w:rPr>
          <w:rFonts w:ascii="Courier" w:hAnsi="Courier" w:cs="Courier"/>
          <w:color w:val="C00000"/>
          <w:sz w:val="16"/>
          <w:szCs w:val="16"/>
        </w:rPr>
        <w:t xml:space="preserve"> </w:t>
      </w:r>
      <w:r w:rsidRPr="000A6CAE">
        <w:rPr>
          <w:rFonts w:ascii="Courier" w:hAnsi="Courier" w:cs="Courier"/>
          <w:sz w:val="16"/>
          <w:szCs w:val="16"/>
        </w:rPr>
        <w:t>{</w:t>
      </w:r>
    </w:p>
    <w:p w:rsidR="0038093F" w:rsidRPr="000A6CAE"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sidRPr="000A6CAE">
        <w:rPr>
          <w:rFonts w:ascii="Courier" w:hAnsi="Courier" w:cs="Courier"/>
          <w:b/>
          <w:bCs/>
          <w:sz w:val="16"/>
          <w:szCs w:val="16"/>
        </w:rPr>
        <w:t xml:space="preserve">type </w:t>
      </w:r>
      <w:proofErr w:type="spellStart"/>
      <w:r w:rsidRPr="000A6CAE">
        <w:rPr>
          <w:rFonts w:ascii="Courier" w:hAnsi="Courier" w:cs="Courier"/>
          <w:sz w:val="16"/>
          <w:szCs w:val="16"/>
        </w:rPr>
        <w:t>MyTypeA</w:t>
      </w:r>
      <w:proofErr w:type="spellEnd"/>
      <w:r w:rsidRPr="000A6CAE">
        <w:rPr>
          <w:rFonts w:ascii="Courier" w:hAnsi="Courier" w:cs="Courier"/>
          <w:sz w:val="16"/>
          <w:szCs w:val="16"/>
        </w:rPr>
        <w:t xml:space="preserve">, // Where </w:t>
      </w:r>
      <w:proofErr w:type="spellStart"/>
      <w:r w:rsidRPr="000A6CAE">
        <w:rPr>
          <w:rFonts w:ascii="Courier" w:hAnsi="Courier" w:cs="Courier"/>
          <w:sz w:val="16"/>
          <w:szCs w:val="16"/>
        </w:rPr>
        <w:t>MyTypeA</w:t>
      </w:r>
      <w:proofErr w:type="spellEnd"/>
      <w:r w:rsidRPr="000A6CAE">
        <w:rPr>
          <w:rFonts w:ascii="Courier" w:hAnsi="Courier" w:cs="Courier"/>
          <w:sz w:val="16"/>
          <w:szCs w:val="16"/>
        </w:rPr>
        <w:t xml:space="preserve"> is of type character string</w:t>
      </w:r>
    </w:p>
    <w:p w:rsidR="0038093F"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pPr>
      <w:r w:rsidRPr="000A6CAE">
        <w:rPr>
          <w:rFonts w:ascii="Courier" w:hAnsi="Courier" w:cs="Courier"/>
          <w:sz w:val="16"/>
          <w:szCs w:val="16"/>
        </w:rPr>
        <w:t>}</w:t>
      </w:r>
    </w:p>
    <w:p w:rsidR="0038093F" w:rsidRPr="004054F8"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sidRPr="004054F8">
        <w:rPr>
          <w:rFonts w:ascii="Courier" w:hAnsi="Courier" w:cs="Courier"/>
          <w:b/>
          <w:bCs/>
          <w:sz w:val="16"/>
          <w:szCs w:val="16"/>
        </w:rPr>
        <w:t xml:space="preserve">import from </w:t>
      </w:r>
      <w:proofErr w:type="spellStart"/>
      <w:r w:rsidRPr="004054F8">
        <w:rPr>
          <w:rFonts w:ascii="Courier" w:hAnsi="Courier" w:cs="Courier"/>
          <w:sz w:val="16"/>
          <w:szCs w:val="16"/>
        </w:rPr>
        <w:t>VeryLongModuleNameB</w:t>
      </w:r>
      <w:proofErr w:type="spellEnd"/>
      <w:r w:rsidRPr="004054F8">
        <w:rPr>
          <w:rFonts w:ascii="Courier" w:hAnsi="Courier" w:cs="Courier"/>
          <w:sz w:val="16"/>
          <w:szCs w:val="16"/>
        </w:rPr>
        <w:t xml:space="preserve"> </w:t>
      </w:r>
      <w:r w:rsidRPr="000A6CAE">
        <w:rPr>
          <w:rFonts w:ascii="Courier" w:hAnsi="Courier" w:cs="Courier"/>
          <w:color w:val="C00000"/>
          <w:sz w:val="16"/>
          <w:szCs w:val="16"/>
        </w:rPr>
        <w:t xml:space="preserve">-&gt; </w:t>
      </w:r>
      <w:proofErr w:type="spellStart"/>
      <w:r w:rsidRPr="000A6CAE">
        <w:rPr>
          <w:rFonts w:ascii="Courier" w:hAnsi="Courier" w:cs="Courier"/>
          <w:color w:val="C00000"/>
          <w:sz w:val="16"/>
          <w:szCs w:val="16"/>
        </w:rPr>
        <w:t>ShortBFunc</w:t>
      </w:r>
      <w:proofErr w:type="spellEnd"/>
      <w:r w:rsidRPr="000A6CAE">
        <w:rPr>
          <w:rFonts w:ascii="Courier" w:hAnsi="Courier" w:cs="Courier"/>
          <w:color w:val="C00000"/>
          <w:sz w:val="16"/>
          <w:szCs w:val="16"/>
        </w:rPr>
        <w:t xml:space="preserve"> </w:t>
      </w:r>
      <w:r w:rsidRPr="004054F8">
        <w:rPr>
          <w:rFonts w:ascii="Courier" w:hAnsi="Courier" w:cs="Courier"/>
          <w:sz w:val="16"/>
          <w:szCs w:val="16"/>
        </w:rPr>
        <w:t>{</w:t>
      </w:r>
    </w:p>
    <w:p w:rsidR="0038093F" w:rsidRPr="004054F8"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Pr>
          <w:rFonts w:ascii="Courier" w:hAnsi="Courier" w:cs="Courier"/>
          <w:b/>
          <w:bCs/>
          <w:sz w:val="16"/>
          <w:szCs w:val="16"/>
        </w:rPr>
        <w:t>function</w:t>
      </w:r>
      <w:r w:rsidRPr="004054F8">
        <w:rPr>
          <w:rFonts w:ascii="Courier" w:hAnsi="Courier" w:cs="Courier"/>
          <w:b/>
          <w:bCs/>
          <w:sz w:val="16"/>
          <w:szCs w:val="16"/>
        </w:rPr>
        <w:t xml:space="preserve"> </w:t>
      </w:r>
      <w:r>
        <w:rPr>
          <w:rFonts w:ascii="Courier" w:hAnsi="Courier" w:cs="Courier"/>
          <w:sz w:val="16"/>
          <w:szCs w:val="16"/>
        </w:rPr>
        <w:t>func1</w:t>
      </w:r>
      <w:r w:rsidRPr="004054F8">
        <w:rPr>
          <w:rFonts w:ascii="Courier" w:hAnsi="Courier" w:cs="Courier"/>
          <w:sz w:val="16"/>
          <w:szCs w:val="16"/>
        </w:rPr>
        <w:t xml:space="preserve">, // Where </w:t>
      </w:r>
      <w:r>
        <w:rPr>
          <w:rFonts w:ascii="Courier" w:hAnsi="Courier" w:cs="Courier"/>
          <w:sz w:val="16"/>
          <w:szCs w:val="16"/>
        </w:rPr>
        <w:t>func1</w:t>
      </w:r>
      <w:r w:rsidRPr="004054F8">
        <w:rPr>
          <w:rFonts w:ascii="Courier" w:hAnsi="Courier" w:cs="Courier"/>
          <w:sz w:val="16"/>
          <w:szCs w:val="16"/>
        </w:rPr>
        <w:t xml:space="preserve"> is </w:t>
      </w:r>
      <w:r>
        <w:rPr>
          <w:rFonts w:ascii="Courier" w:hAnsi="Courier" w:cs="Courier"/>
          <w:sz w:val="16"/>
          <w:szCs w:val="16"/>
        </w:rPr>
        <w:t xml:space="preserve">a defined function in module </w:t>
      </w:r>
      <w:proofErr w:type="spellStart"/>
      <w:r>
        <w:rPr>
          <w:rFonts w:ascii="Courier" w:hAnsi="Courier" w:cs="Courier"/>
          <w:sz w:val="16"/>
          <w:szCs w:val="16"/>
        </w:rPr>
        <w:t>VeryLongModuleNameB</w:t>
      </w:r>
      <w:proofErr w:type="spellEnd"/>
    </w:p>
    <w:p w:rsidR="0038093F" w:rsidRPr="000A6CAE"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w:hAnsi="Courier" w:cs="Courier"/>
          <w:sz w:val="16"/>
          <w:szCs w:val="16"/>
        </w:rPr>
      </w:pPr>
      <w:r w:rsidRPr="000A6CAE">
        <w:rPr>
          <w:rFonts w:ascii="Courier" w:hAnsi="Courier" w:cs="Courier"/>
          <w:sz w:val="16"/>
          <w:szCs w:val="16"/>
        </w:rPr>
        <w:t>}</w:t>
      </w:r>
    </w:p>
    <w:p w:rsidR="0038093F" w:rsidRPr="004054F8"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sidRPr="004054F8">
        <w:rPr>
          <w:rFonts w:ascii="Courier" w:hAnsi="Courier" w:cs="Courier"/>
          <w:b/>
          <w:bCs/>
          <w:sz w:val="16"/>
          <w:szCs w:val="16"/>
        </w:rPr>
        <w:t xml:space="preserve">import from </w:t>
      </w:r>
      <w:proofErr w:type="spellStart"/>
      <w:r w:rsidRPr="004054F8">
        <w:rPr>
          <w:rFonts w:ascii="Courier" w:hAnsi="Courier" w:cs="Courier"/>
          <w:sz w:val="16"/>
          <w:szCs w:val="16"/>
        </w:rPr>
        <w:t>VeryLongModuleNameB</w:t>
      </w:r>
      <w:proofErr w:type="spellEnd"/>
      <w:r w:rsidRPr="004054F8">
        <w:rPr>
          <w:rFonts w:ascii="Courier" w:hAnsi="Courier" w:cs="Courier"/>
          <w:sz w:val="16"/>
          <w:szCs w:val="16"/>
        </w:rPr>
        <w:t xml:space="preserve"> </w:t>
      </w:r>
      <w:r w:rsidRPr="000A6CAE">
        <w:rPr>
          <w:rFonts w:ascii="Courier" w:hAnsi="Courier" w:cs="Courier"/>
          <w:color w:val="C00000"/>
          <w:sz w:val="16"/>
          <w:szCs w:val="16"/>
        </w:rPr>
        <w:t xml:space="preserve">-&gt; </w:t>
      </w:r>
      <w:proofErr w:type="spellStart"/>
      <w:r w:rsidRPr="000A6CAE">
        <w:rPr>
          <w:rFonts w:ascii="Courier" w:hAnsi="Courier" w:cs="Courier"/>
          <w:color w:val="C00000"/>
          <w:sz w:val="16"/>
          <w:szCs w:val="16"/>
        </w:rPr>
        <w:t>ShortBTestcase</w:t>
      </w:r>
      <w:proofErr w:type="spellEnd"/>
      <w:r w:rsidRPr="000A6CAE">
        <w:rPr>
          <w:rFonts w:ascii="Courier" w:hAnsi="Courier" w:cs="Courier"/>
          <w:color w:val="C00000"/>
          <w:sz w:val="16"/>
          <w:szCs w:val="16"/>
        </w:rPr>
        <w:t xml:space="preserve"> </w:t>
      </w:r>
      <w:r w:rsidRPr="004054F8">
        <w:rPr>
          <w:rFonts w:ascii="Courier" w:hAnsi="Courier" w:cs="Courier"/>
          <w:sz w:val="16"/>
          <w:szCs w:val="16"/>
        </w:rPr>
        <w:t>{</w:t>
      </w:r>
    </w:p>
    <w:p w:rsidR="0038093F" w:rsidRPr="004054F8"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Pr>
          <w:rFonts w:ascii="Courier" w:hAnsi="Courier" w:cs="Courier"/>
          <w:b/>
          <w:bCs/>
          <w:sz w:val="16"/>
          <w:szCs w:val="16"/>
        </w:rPr>
        <w:t>testcase</w:t>
      </w:r>
      <w:r w:rsidRPr="004054F8">
        <w:rPr>
          <w:rFonts w:ascii="Courier" w:hAnsi="Courier" w:cs="Courier"/>
          <w:b/>
          <w:bCs/>
          <w:sz w:val="16"/>
          <w:szCs w:val="16"/>
        </w:rPr>
        <w:t xml:space="preserve"> </w:t>
      </w:r>
      <w:r>
        <w:rPr>
          <w:rFonts w:ascii="Courier" w:hAnsi="Courier" w:cs="Courier"/>
          <w:sz w:val="16"/>
          <w:szCs w:val="16"/>
        </w:rPr>
        <w:t>tc1</w:t>
      </w:r>
      <w:r w:rsidRPr="004054F8">
        <w:rPr>
          <w:rFonts w:ascii="Courier" w:hAnsi="Courier" w:cs="Courier"/>
          <w:sz w:val="16"/>
          <w:szCs w:val="16"/>
        </w:rPr>
        <w:t xml:space="preserve">, // Where </w:t>
      </w:r>
      <w:r>
        <w:rPr>
          <w:rFonts w:ascii="Courier" w:hAnsi="Courier" w:cs="Courier"/>
          <w:sz w:val="16"/>
          <w:szCs w:val="16"/>
        </w:rPr>
        <w:t>tc1</w:t>
      </w:r>
      <w:r w:rsidRPr="004054F8">
        <w:rPr>
          <w:rFonts w:ascii="Courier" w:hAnsi="Courier" w:cs="Courier"/>
          <w:sz w:val="16"/>
          <w:szCs w:val="16"/>
        </w:rPr>
        <w:t xml:space="preserve"> is </w:t>
      </w:r>
      <w:r>
        <w:rPr>
          <w:rFonts w:ascii="Courier" w:hAnsi="Courier" w:cs="Courier"/>
          <w:sz w:val="16"/>
          <w:szCs w:val="16"/>
        </w:rPr>
        <w:t xml:space="preserve">a defined testcase in module </w:t>
      </w:r>
      <w:proofErr w:type="spellStart"/>
      <w:r>
        <w:rPr>
          <w:rFonts w:ascii="Courier" w:hAnsi="Courier" w:cs="Courier"/>
          <w:sz w:val="16"/>
          <w:szCs w:val="16"/>
        </w:rPr>
        <w:t>VeryLongModuleNameB</w:t>
      </w:r>
      <w:proofErr w:type="spellEnd"/>
    </w:p>
    <w:p w:rsidR="0038093F"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w:hAnsi="Courier" w:cs="Courier"/>
          <w:sz w:val="16"/>
          <w:szCs w:val="16"/>
        </w:rPr>
      </w:pPr>
      <w:r w:rsidRPr="000A6CAE">
        <w:rPr>
          <w:rFonts w:ascii="Courier" w:hAnsi="Courier" w:cs="Courier"/>
          <w:sz w:val="16"/>
          <w:szCs w:val="16"/>
        </w:rPr>
        <w:t>}</w:t>
      </w:r>
    </w:p>
    <w:p w:rsidR="00572570" w:rsidRPr="00F93DB9" w:rsidRDefault="00572570" w:rsidP="00653887">
      <w:pPr>
        <w:tabs>
          <w:tab w:val="left" w:pos="284"/>
          <w:tab w:val="left" w:pos="567"/>
          <w:tab w:val="left" w:pos="851"/>
          <w:tab w:val="left" w:pos="1134"/>
          <w:tab w:val="left" w:pos="1418"/>
          <w:tab w:val="left" w:pos="1701"/>
          <w:tab w:val="left" w:pos="1985"/>
          <w:tab w:val="left" w:pos="2268"/>
          <w:tab w:val="left" w:pos="2552"/>
          <w:tab w:val="left" w:pos="2835"/>
        </w:tabs>
      </w:pPr>
      <w:r w:rsidRPr="00F93DB9">
        <w:t xml:space="preserve">Here </w:t>
      </w:r>
      <w:r w:rsidR="00F93DB9">
        <w:t>we now have three different aliases for the SAME original module!</w:t>
      </w:r>
    </w:p>
    <w:p w:rsidR="00F93DB9" w:rsidRDefault="002940DC" w:rsidP="00653887">
      <w:pPr>
        <w:tabs>
          <w:tab w:val="left" w:pos="284"/>
          <w:tab w:val="left" w:pos="567"/>
          <w:tab w:val="left" w:pos="851"/>
          <w:tab w:val="left" w:pos="1134"/>
          <w:tab w:val="left" w:pos="1418"/>
          <w:tab w:val="left" w:pos="1701"/>
          <w:tab w:val="left" w:pos="1985"/>
          <w:tab w:val="left" w:pos="2268"/>
          <w:tab w:val="left" w:pos="2552"/>
          <w:tab w:val="left" w:pos="2835"/>
        </w:tabs>
      </w:pPr>
      <w:r>
        <w:t>Could types, functions, testcases only be identified by the original module name and the alias belonging to the import-</w:t>
      </w:r>
      <w:proofErr w:type="spellStart"/>
      <w:r>
        <w:t>statetment</w:t>
      </w:r>
      <w:proofErr w:type="spellEnd"/>
      <w:r>
        <w:t xml:space="preserve">? </w:t>
      </w:r>
    </w:p>
    <w:p w:rsidR="0038093F"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Wouldn’t it be clearer to define a </w:t>
      </w:r>
      <w:r w:rsidR="002940DC">
        <w:t xml:space="preserve">separate </w:t>
      </w:r>
      <w:r>
        <w:t>module-alias, e.g.</w:t>
      </w:r>
      <w:r w:rsidR="00F93DB9">
        <w:br/>
      </w:r>
      <w:r>
        <w:t xml:space="preserve"> </w:t>
      </w:r>
      <w:proofErr w:type="spellStart"/>
      <w:r>
        <w:t>VeryLongModuleNameB</w:t>
      </w:r>
      <w:proofErr w:type="spellEnd"/>
      <w:r>
        <w:t xml:space="preserve"> -&gt; </w:t>
      </w:r>
      <w:proofErr w:type="spellStart"/>
      <w:r>
        <w:t>ShortBType</w:t>
      </w:r>
      <w:proofErr w:type="spellEnd"/>
      <w:r>
        <w:t xml:space="preserve">, </w:t>
      </w:r>
      <w:proofErr w:type="spellStart"/>
      <w:r>
        <w:t>ShortBFunc</w:t>
      </w:r>
      <w:proofErr w:type="spellEnd"/>
      <w:r>
        <w:t xml:space="preserve">, </w:t>
      </w:r>
      <w:proofErr w:type="spellStart"/>
      <w:r>
        <w:t>ShortBTestcase</w:t>
      </w:r>
      <w:proofErr w:type="spellEnd"/>
      <w:r>
        <w:t>;</w:t>
      </w:r>
      <w:r w:rsidR="002940DC">
        <w:t xml:space="preserve"> </w:t>
      </w:r>
      <w:r w:rsidR="002940DC">
        <w:br/>
        <w:t>//alias should be defined only once per imported and current module</w:t>
      </w:r>
      <w:r w:rsidR="002940DC">
        <w:br/>
        <w:t>//a</w:t>
      </w:r>
      <w:r>
        <w:t>ll these identifiers</w:t>
      </w:r>
      <w:r w:rsidR="002940DC">
        <w:t xml:space="preserve"> should be unique and cannot be used in another alias-stat</w:t>
      </w:r>
      <w:r w:rsidR="00035353">
        <w:t>e</w:t>
      </w:r>
      <w:bookmarkStart w:id="1" w:name="_GoBack"/>
      <w:bookmarkEnd w:id="1"/>
      <w:r w:rsidR="002940DC">
        <w:t>ment</w:t>
      </w:r>
    </w:p>
    <w:p w:rsidR="00AA743E" w:rsidRDefault="00AA743E" w:rsidP="00653887">
      <w:pPr>
        <w:tabs>
          <w:tab w:val="left" w:pos="284"/>
          <w:tab w:val="left" w:pos="567"/>
          <w:tab w:val="left" w:pos="851"/>
          <w:tab w:val="left" w:pos="1134"/>
          <w:tab w:val="left" w:pos="1418"/>
          <w:tab w:val="left" w:pos="1701"/>
          <w:tab w:val="left" w:pos="1985"/>
          <w:tab w:val="left" w:pos="2268"/>
          <w:tab w:val="left" w:pos="2552"/>
          <w:tab w:val="left" w:pos="2835"/>
        </w:tabs>
      </w:pPr>
    </w:p>
    <w:p w:rsidR="002256A8" w:rsidRDefault="002256A8"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Structural aspects</w:t>
      </w:r>
    </w:p>
    <w:p w:rsidR="00AA743E" w:rsidRDefault="00AA743E"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8095: Provide a TTCN-3 specification for TCI and TRI</w:t>
      </w:r>
    </w:p>
    <w:p w:rsidR="00653812" w:rsidRDefault="00653812"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B66391" w:rsidRDefault="00B66391"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Input for </w:t>
      </w:r>
      <w:proofErr w:type="gramStart"/>
      <w:r>
        <w:t>discussion</w:t>
      </w:r>
      <w:r w:rsidR="00653812">
        <w:t>(</w:t>
      </w:r>
      <w:proofErr w:type="gramEnd"/>
      <w:r w:rsidR="00653812">
        <w:t>Jens Grabowski)</w:t>
      </w:r>
      <w:r>
        <w:t xml:space="preserve">: </w:t>
      </w:r>
      <w:hyperlink r:id="rId8" w:history="1">
        <w:r>
          <w:rPr>
            <w:rStyle w:val="Hyperlink"/>
          </w:rPr>
          <w:t>https://github.com/ttcn3/specs/blob/main/control_and_runtime_interface.ttcn3</w:t>
        </w:r>
      </w:hyperlink>
    </w:p>
    <w:p w:rsidR="00653812"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t>COMMENT</w:t>
      </w:r>
      <w:r w:rsidR="00DD569B">
        <w:t xml:space="preserve"> </w:t>
      </w:r>
      <w:r w:rsidR="006B6D45">
        <w:t>DEVOTEAM</w:t>
      </w:r>
      <w:r w:rsidR="00653812">
        <w:t>:</w:t>
      </w:r>
    </w:p>
    <w:p w:rsidR="00653812" w:rsidRPr="00636D94" w:rsidRDefault="00653812" w:rsidP="00653887">
      <w:pPr>
        <w:tabs>
          <w:tab w:val="left" w:pos="284"/>
          <w:tab w:val="left" w:pos="567"/>
          <w:tab w:val="left" w:pos="851"/>
          <w:tab w:val="left" w:pos="1134"/>
          <w:tab w:val="left" w:pos="1418"/>
          <w:tab w:val="left" w:pos="1701"/>
          <w:tab w:val="left" w:pos="1985"/>
          <w:tab w:val="left" w:pos="2268"/>
          <w:tab w:val="left" w:pos="2552"/>
          <w:tab w:val="left" w:pos="2835"/>
        </w:tabs>
      </w:pPr>
      <w:r>
        <w:t>What are the advantages of a new interface-definition?</w:t>
      </w:r>
    </w:p>
    <w:p w:rsidR="00AA743E" w:rsidRPr="00636D94" w:rsidRDefault="00AA743E"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p>
    <w:p w:rsidR="00AA743E" w:rsidRDefault="00AA743E"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 xml:space="preserve">8106: Provide TTCN-3 </w:t>
      </w:r>
      <w:proofErr w:type="spellStart"/>
      <w:r>
        <w:t>defintions</w:t>
      </w:r>
      <w:proofErr w:type="spellEnd"/>
      <w:r>
        <w:t xml:space="preserve"> for predefined types</w:t>
      </w:r>
    </w:p>
    <w:p w:rsidR="009B7C9F" w:rsidRDefault="009B7C9F"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9B7C9F" w:rsidRDefault="002B5CF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Predefined functions and some operations like log, match, </w:t>
      </w:r>
      <w:proofErr w:type="spellStart"/>
      <w:r>
        <w:t>setverdict</w:t>
      </w:r>
      <w:proofErr w:type="spellEnd"/>
      <w:r>
        <w:t xml:space="preserve">, ... can be specified as external function using valid TTCN-3 syntax (see </w:t>
      </w:r>
      <w:hyperlink r:id="rId9" w:anchor="L692-L713" w:history="1">
        <w:r>
          <w:rPr>
            <w:rStyle w:val="Hyperlink"/>
          </w:rPr>
          <w:t>https://github.com/ttcn3/specs/blob/main/predefined_functions.ttcn3#L692-L713</w:t>
        </w:r>
      </w:hyperlink>
      <w:r>
        <w:t xml:space="preserve"> [</w:t>
      </w:r>
      <w:hyperlink r:id="rId10" w:anchor="L692-L713" w:tgtFrame="_blank" w:history="1">
        <w:r>
          <w:rPr>
            <w:rStyle w:val="Hyperlink"/>
          </w:rPr>
          <w:t>^</w:t>
        </w:r>
      </w:hyperlink>
      <w:r>
        <w:t>]).</w:t>
      </w:r>
      <w:r>
        <w:br/>
        <w:t>Those functions could form some kind of standard library. This would make the core language specification slimmer and the tools easier to implement and maintain.</w:t>
      </w:r>
      <w:r>
        <w:br/>
      </w:r>
      <w:r>
        <w:br/>
        <w:t xml:space="preserve">If the </w:t>
      </w:r>
      <w:proofErr w:type="gramStart"/>
      <w:r>
        <w:t>object oriented</w:t>
      </w:r>
      <w:proofErr w:type="gramEnd"/>
      <w:r>
        <w:t xml:space="preserve"> extension is available, operations of ports, testcases, components and timers could possibly be specified as method of external </w:t>
      </w:r>
      <w:proofErr w:type="spellStart"/>
      <w:r>
        <w:t>abtract</w:t>
      </w:r>
      <w:proofErr w:type="spellEnd"/>
      <w:r>
        <w:t xml:space="preserve"> classes.</w:t>
      </w:r>
    </w:p>
    <w:p w:rsidR="002B5CF0"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t>COMMENT</w:t>
      </w:r>
      <w:r w:rsidR="002053DB">
        <w:t xml:space="preserve"> </w:t>
      </w:r>
      <w:r w:rsidR="006B6D45">
        <w:t>DEVOTEAM</w:t>
      </w:r>
      <w:r w:rsidR="002B5CF0">
        <w:t>:</w:t>
      </w:r>
    </w:p>
    <w:p w:rsidR="002B5CF0" w:rsidRPr="009B7C9F" w:rsidRDefault="002053DB" w:rsidP="00653887">
      <w:pPr>
        <w:tabs>
          <w:tab w:val="left" w:pos="284"/>
          <w:tab w:val="left" w:pos="567"/>
          <w:tab w:val="left" w:pos="851"/>
          <w:tab w:val="left" w:pos="1134"/>
          <w:tab w:val="left" w:pos="1418"/>
          <w:tab w:val="left" w:pos="1701"/>
          <w:tab w:val="left" w:pos="1985"/>
          <w:tab w:val="left" w:pos="2268"/>
          <w:tab w:val="left" w:pos="2552"/>
          <w:tab w:val="left" w:pos="2835"/>
        </w:tabs>
      </w:pPr>
      <w:r>
        <w:t>I t</w:t>
      </w:r>
      <w:r w:rsidR="002B5CF0">
        <w:t xml:space="preserve">hink this standard-library is still provided by tool-vendors. </w:t>
      </w:r>
      <w:r>
        <w:t xml:space="preserve">The </w:t>
      </w:r>
      <w:proofErr w:type="spellStart"/>
      <w:r w:rsidR="002B5CF0">
        <w:t>Tli</w:t>
      </w:r>
      <w:proofErr w:type="spellEnd"/>
      <w:r w:rsidR="002B5CF0">
        <w:t>-interface provides interface to log customer specific log-, verdict and match- operations.</w:t>
      </w:r>
      <w:r w:rsidR="0009097C">
        <w:t xml:space="preserve"> Predefined functions have a fix semantic and should be provided by the tool-vendors</w:t>
      </w:r>
      <w:r w:rsidR="002C4ECA">
        <w:t xml:space="preserve"> (implementation is </w:t>
      </w:r>
      <w:r w:rsidR="00C72762">
        <w:t>tool dependent)</w:t>
      </w:r>
      <w:r w:rsidR="0009097C">
        <w:t>, whereas external functions are implemented by customer</w:t>
      </w:r>
      <w:r>
        <w:t>s.</w:t>
      </w:r>
    </w:p>
    <w:p w:rsidR="006B5C4E" w:rsidRDefault="006B5C4E"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rPr>
          <w:rStyle w:val="berschrift1Zchn"/>
        </w:rPr>
      </w:pPr>
    </w:p>
    <w:p w:rsidR="00AA743E" w:rsidRDefault="00AA743E"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rsidRPr="000A6CAE">
        <w:rPr>
          <w:rStyle w:val="berschrift1Zchn"/>
        </w:rPr>
        <w:t>8195</w:t>
      </w:r>
      <w:r>
        <w:t>: Make specification updates easier to find</w:t>
      </w:r>
    </w:p>
    <w:p w:rsidR="009622E0" w:rsidRDefault="009622E0"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9622E0" w:rsidRDefault="009622E0" w:rsidP="00653887">
      <w:pPr>
        <w:tabs>
          <w:tab w:val="left" w:pos="284"/>
          <w:tab w:val="left" w:pos="567"/>
          <w:tab w:val="left" w:pos="851"/>
          <w:tab w:val="left" w:pos="1134"/>
          <w:tab w:val="left" w:pos="1418"/>
          <w:tab w:val="left" w:pos="1701"/>
          <w:tab w:val="left" w:pos="1985"/>
          <w:tab w:val="left" w:pos="2268"/>
          <w:tab w:val="left" w:pos="2552"/>
          <w:tab w:val="left" w:pos="2835"/>
        </w:tabs>
      </w:pPr>
      <w:r>
        <w:t>The TTCN-3 specification is a constantly evolving standard, making it sometimes difficult for users to find and understand the changes made.</w:t>
      </w:r>
      <w:r>
        <w:br/>
      </w:r>
      <w:r>
        <w:br/>
        <w:t>To solve this problem, I propose making the diffs of changes easier to find and providing release notes that summarize the changes, new features and any other important information.</w:t>
      </w:r>
      <w:r>
        <w:br/>
      </w:r>
      <w:r>
        <w:br/>
        <w:t>This will make it easier for users to familiarize themselves with the updated standard, and for vendors to implement the changes.</w:t>
      </w:r>
    </w:p>
    <w:p w:rsidR="006B5C4E" w:rsidRDefault="006B5C4E"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COMMENT </w:t>
      </w:r>
      <w:r w:rsidR="006B6D45">
        <w:t>DEVOTEAM</w:t>
      </w:r>
      <w:r>
        <w:t>:</w:t>
      </w:r>
    </w:p>
    <w:p w:rsidR="00825083" w:rsidRDefault="006B5C4E"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Providing release notes that summarize the changes are nice to have, but do not show the details required to implement the changes. </w:t>
      </w:r>
    </w:p>
    <w:p w:rsidR="006B5C4E" w:rsidRDefault="006B5C4E" w:rsidP="00653887">
      <w:pPr>
        <w:tabs>
          <w:tab w:val="left" w:pos="284"/>
          <w:tab w:val="left" w:pos="567"/>
          <w:tab w:val="left" w:pos="851"/>
          <w:tab w:val="left" w:pos="1134"/>
          <w:tab w:val="left" w:pos="1418"/>
          <w:tab w:val="left" w:pos="1701"/>
          <w:tab w:val="left" w:pos="1985"/>
          <w:tab w:val="left" w:pos="2268"/>
          <w:tab w:val="left" w:pos="2552"/>
          <w:tab w:val="left" w:pos="2835"/>
        </w:tabs>
      </w:pPr>
      <w:r>
        <w:t>IMHO the list of Mantis CRs</w:t>
      </w:r>
      <w:r w:rsidR="0013024B">
        <w:t xml:space="preserve"> (incl. the approved CR solution document(s))</w:t>
      </w:r>
      <w:r>
        <w:t xml:space="preserve"> and providing the new standard versions in Word format (*.docx) instead of PDF helps to get a quick, meaningful diff of all changes.</w:t>
      </w:r>
    </w:p>
    <w:p w:rsidR="006B5C4E" w:rsidRDefault="006B5C4E" w:rsidP="00653887">
      <w:pPr>
        <w:tabs>
          <w:tab w:val="left" w:pos="284"/>
          <w:tab w:val="left" w:pos="567"/>
          <w:tab w:val="left" w:pos="851"/>
          <w:tab w:val="left" w:pos="1134"/>
          <w:tab w:val="left" w:pos="1418"/>
          <w:tab w:val="left" w:pos="1701"/>
          <w:tab w:val="left" w:pos="1985"/>
          <w:tab w:val="left" w:pos="2268"/>
          <w:tab w:val="left" w:pos="2552"/>
          <w:tab w:val="left" w:pos="2835"/>
        </w:tabs>
      </w:pPr>
    </w:p>
    <w:p w:rsidR="002256A8" w:rsidRPr="009622E0" w:rsidRDefault="002256A8"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lastRenderedPageBreak/>
        <w:t>Language feature aspects</w:t>
      </w: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7981: Support for REST APIs (HTTP)</w:t>
      </w:r>
    </w:p>
    <w:p w:rsidR="006E42A7" w:rsidRDefault="006E42A7" w:rsidP="00653887">
      <w:pPr>
        <w:tabs>
          <w:tab w:val="left" w:pos="284"/>
          <w:tab w:val="left" w:pos="567"/>
          <w:tab w:val="left" w:pos="851"/>
          <w:tab w:val="left" w:pos="1134"/>
          <w:tab w:val="left" w:pos="1418"/>
          <w:tab w:val="left" w:pos="1701"/>
          <w:tab w:val="left" w:pos="1985"/>
          <w:tab w:val="left" w:pos="2268"/>
          <w:tab w:val="left" w:pos="2552"/>
          <w:tab w:val="left" w:pos="2835"/>
        </w:tabs>
      </w:pPr>
      <w:proofErr w:type="spellStart"/>
      <w:r>
        <w:t>Martti</w:t>
      </w:r>
      <w:proofErr w:type="spellEnd"/>
      <w:r>
        <w:t xml:space="preserve"> </w:t>
      </w:r>
      <w:proofErr w:type="spellStart"/>
      <w:r>
        <w:t>Käärik</w:t>
      </w:r>
      <w:proofErr w:type="spellEnd"/>
    </w:p>
    <w:p w:rsidR="006E42A7" w:rsidRDefault="006E42A7" w:rsidP="00653887">
      <w:pPr>
        <w:tabs>
          <w:tab w:val="left" w:pos="284"/>
          <w:tab w:val="left" w:pos="567"/>
          <w:tab w:val="left" w:pos="851"/>
          <w:tab w:val="left" w:pos="1134"/>
          <w:tab w:val="left" w:pos="1418"/>
          <w:tab w:val="left" w:pos="1701"/>
          <w:tab w:val="left" w:pos="1985"/>
          <w:tab w:val="left" w:pos="2268"/>
          <w:tab w:val="left" w:pos="2552"/>
          <w:tab w:val="left" w:pos="2835"/>
        </w:tabs>
      </w:pPr>
      <w:r>
        <w:t>ETSI CTI and MTS have been jointly working on establishing unified methodology for specification and testing of REST APIs. The activities have been carried out by STF576 (</w:t>
      </w:r>
      <w:hyperlink r:id="rId11" w:history="1">
        <w:r>
          <w:rPr>
            <w:rStyle w:val="Hyperlink"/>
          </w:rPr>
          <w:t>https://portal.etsi.org/STF/STFs/STF-HomePages/STF576</w:t>
        </w:r>
      </w:hyperlink>
      <w:r>
        <w:t xml:space="preserve"> [</w:t>
      </w:r>
      <w:hyperlink r:id="rId12" w:tgtFrame="_blank" w:history="1">
        <w:r>
          <w:rPr>
            <w:rStyle w:val="Hyperlink"/>
          </w:rPr>
          <w:t>^</w:t>
        </w:r>
      </w:hyperlink>
      <w:r>
        <w:t>]) and resulted in an initial version of a guide document: EG 203 647 (</w:t>
      </w:r>
      <w:hyperlink r:id="rId13" w:history="1">
        <w:r>
          <w:rPr>
            <w:rStyle w:val="Hyperlink"/>
          </w:rPr>
          <w:t>https://portal.etsi.org/webapp/WorkProgram/Report_WorkItem.asp?WKI_ID=56708</w:t>
        </w:r>
      </w:hyperlink>
      <w:r>
        <w:t xml:space="preserve"> [</w:t>
      </w:r>
      <w:hyperlink r:id="rId14" w:tgtFrame="_blank" w:history="1">
        <w:r>
          <w:rPr>
            <w:rStyle w:val="Hyperlink"/>
          </w:rPr>
          <w:t>^</w:t>
        </w:r>
      </w:hyperlink>
      <w:r>
        <w:t>]).</w:t>
      </w:r>
      <w:r>
        <w:br/>
      </w:r>
      <w:r>
        <w:br/>
        <w:t>STF576 has integrated several existing methodologies and languages developed within MTS in the guide, to the extent that those are suitable for REST APIs. This includes TTCN-3. However, to support standardized specification and testing process, TTCN-3 should provide means for describing REST API interface specific artifacts in test cases in tool agnostic manner.</w:t>
      </w:r>
      <w:r>
        <w:br/>
      </w:r>
      <w:r>
        <w:br/>
        <w:t>Although there are several protocols that may be used for implementing REST APIs, the initial effort has implicitly focused on HTTP.</w:t>
      </w:r>
    </w:p>
    <w:p w:rsidR="006661A5" w:rsidRDefault="006661A5" w:rsidP="00653887">
      <w:pPr>
        <w:tabs>
          <w:tab w:val="left" w:pos="284"/>
          <w:tab w:val="left" w:pos="567"/>
          <w:tab w:val="left" w:pos="851"/>
          <w:tab w:val="left" w:pos="1134"/>
          <w:tab w:val="left" w:pos="1418"/>
          <w:tab w:val="left" w:pos="1701"/>
          <w:tab w:val="left" w:pos="1985"/>
          <w:tab w:val="left" w:pos="2268"/>
          <w:tab w:val="left" w:pos="2552"/>
          <w:tab w:val="left" w:pos="2835"/>
        </w:tabs>
      </w:pPr>
    </w:p>
    <w:p w:rsidR="006661A5" w:rsidRDefault="006661A5"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Answer from </w:t>
      </w:r>
      <w:proofErr w:type="spellStart"/>
      <w:r>
        <w:t>Martti</w:t>
      </w:r>
      <w:proofErr w:type="spellEnd"/>
      <w:r>
        <w:t>:</w:t>
      </w:r>
      <w:r>
        <w:br/>
        <w:t>"Yes, we are basically talking about a standardized mapping from TTCN-3 types/templates to HTTP requests/responses (as you describe). Including a way to specify message bodies with some other (standardized) encoding (such as JSON).</w:t>
      </w:r>
      <w:r>
        <w:br/>
        <w:t xml:space="preserve">With HTTP (and JSON) mapping, pretty much all of the </w:t>
      </w:r>
      <w:proofErr w:type="spellStart"/>
      <w:r>
        <w:t>OpenAPI</w:t>
      </w:r>
      <w:proofErr w:type="spellEnd"/>
      <w:r>
        <w:t xml:space="preserve"> specification would be supported and no additional work would be required, in my opinion."</w:t>
      </w:r>
      <w:r>
        <w:br/>
      </w:r>
      <w:r>
        <w:br/>
        <w:t>So the task at hand is to create a new extension to the core language, similar to ES 201 873-11 (Using JSON with TTCN-3) and ES 201 873-9 (Using XML schema with TTCN-3) for HTTP requests and responses.</w:t>
      </w:r>
    </w:p>
    <w:p w:rsidR="00F57B4B" w:rsidRPr="00FE45E2"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FE45E2">
        <w:t>COMMENT</w:t>
      </w:r>
      <w:r w:rsidR="00AE2699" w:rsidRPr="00FE45E2">
        <w:t xml:space="preserve"> </w:t>
      </w:r>
      <w:r w:rsidR="006B6D45">
        <w:t>DEVOTEAM</w:t>
      </w:r>
      <w:r w:rsidR="00B71944" w:rsidRPr="00FE45E2">
        <w:t xml:space="preserve">: </w:t>
      </w:r>
    </w:p>
    <w:p w:rsidR="00B71944" w:rsidRDefault="00FE45E2" w:rsidP="00653887">
      <w:pPr>
        <w:tabs>
          <w:tab w:val="left" w:pos="284"/>
          <w:tab w:val="left" w:pos="567"/>
          <w:tab w:val="left" w:pos="851"/>
          <w:tab w:val="left" w:pos="1134"/>
          <w:tab w:val="left" w:pos="1418"/>
          <w:tab w:val="left" w:pos="1701"/>
          <w:tab w:val="left" w:pos="1985"/>
          <w:tab w:val="left" w:pos="2268"/>
          <w:tab w:val="left" w:pos="2552"/>
          <w:tab w:val="left" w:pos="2835"/>
        </w:tabs>
      </w:pPr>
      <w:r w:rsidRPr="00FE45E2">
        <w:t xml:space="preserve">We agree to </w:t>
      </w:r>
      <w:proofErr w:type="spellStart"/>
      <w:r w:rsidRPr="00FE45E2">
        <w:t>Martti</w:t>
      </w:r>
      <w:proofErr w:type="spellEnd"/>
      <w:r w:rsidRPr="00FE45E2">
        <w:t xml:space="preserve">: </w:t>
      </w:r>
      <w:r>
        <w:br/>
      </w:r>
      <w:r w:rsidRPr="00FE45E2">
        <w:t>REST HTTP mapping should be defined in a new Standard Extension</w:t>
      </w:r>
      <w:r>
        <w:t>.</w:t>
      </w:r>
    </w:p>
    <w:p w:rsidR="00785A80" w:rsidRPr="000A6CAE" w:rsidRDefault="00785A80" w:rsidP="00653887">
      <w:pPr>
        <w:tabs>
          <w:tab w:val="left" w:pos="284"/>
          <w:tab w:val="left" w:pos="567"/>
          <w:tab w:val="left" w:pos="851"/>
          <w:tab w:val="left" w:pos="1134"/>
          <w:tab w:val="left" w:pos="1418"/>
          <w:tab w:val="left" w:pos="1701"/>
          <w:tab w:val="left" w:pos="1985"/>
          <w:tab w:val="left" w:pos="2268"/>
          <w:tab w:val="left" w:pos="2552"/>
          <w:tab w:val="left" w:pos="2835"/>
        </w:tabs>
      </w:pP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8094: Provide a canonical style for source code layout</w:t>
      </w:r>
    </w:p>
    <w:p w:rsidR="00FC4CD1"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FC4CD1" w:rsidRPr="00636D94"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A clear recommendation how TTCN-3 source code should be formatted would be beneficial:</w:t>
      </w:r>
      <w:r>
        <w:br/>
      </w:r>
      <w:r>
        <w:br/>
        <w:t>* Tool-vendors had a solid ground to implement automatic formatter tools.</w:t>
      </w:r>
      <w:r>
        <w:br/>
      </w:r>
      <w:r>
        <w:br/>
        <w:t>* Less time would be spent on "bike-shedding" discussions (e.g. tabs vs. spaces).</w:t>
      </w:r>
      <w:r>
        <w:br/>
      </w:r>
      <w:r>
        <w:br/>
        <w:t>* A canonical style improves readability of TTCN-3 source code (e.g. of conformance tests, code examples, ...).</w:t>
      </w:r>
    </w:p>
    <w:p w:rsidR="00FC4CD1"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F17526">
        <w:lastRenderedPageBreak/>
        <w:t>COMMENT</w:t>
      </w:r>
      <w:r w:rsidR="006B6D45">
        <w:t xml:space="preserve"> DEVOTEAM</w:t>
      </w:r>
      <w:r w:rsidR="00FC4CD1" w:rsidRPr="00F17526">
        <w:t xml:space="preserve">: </w:t>
      </w:r>
      <w:r w:rsidR="00F17526" w:rsidRPr="00F17526">
        <w:br/>
        <w:t>OK</w:t>
      </w:r>
    </w:p>
    <w:p w:rsidR="00DC05DD" w:rsidRPr="000A6CAE" w:rsidRDefault="00DC05DD" w:rsidP="00653887">
      <w:pPr>
        <w:tabs>
          <w:tab w:val="left" w:pos="284"/>
          <w:tab w:val="left" w:pos="567"/>
          <w:tab w:val="left" w:pos="851"/>
          <w:tab w:val="left" w:pos="1134"/>
          <w:tab w:val="left" w:pos="1418"/>
          <w:tab w:val="left" w:pos="1701"/>
          <w:tab w:val="left" w:pos="1985"/>
          <w:tab w:val="left" w:pos="2268"/>
          <w:tab w:val="left" w:pos="2552"/>
          <w:tab w:val="left" w:pos="2835"/>
        </w:tabs>
      </w:pP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 xml:space="preserve">8111: Allow UTF-8 for </w:t>
      </w:r>
      <w:proofErr w:type="spellStart"/>
      <w:r>
        <w:t>charstrings</w:t>
      </w:r>
      <w:proofErr w:type="spellEnd"/>
    </w:p>
    <w:p w:rsidR="00FC4CD1"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FC4CD1"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In recent years UTF-8 has become the de-facto standard for encoding strings.</w:t>
      </w:r>
      <w:r>
        <w:br/>
        <w:t>TTCN-3 files are also encoded using UTF-8.</w:t>
      </w:r>
      <w:r>
        <w:br/>
        <w:t xml:space="preserve">Maybe we should allow UTF-8 encoding for </w:t>
      </w:r>
      <w:proofErr w:type="spellStart"/>
      <w:r>
        <w:t>charstrings</w:t>
      </w:r>
      <w:proofErr w:type="spellEnd"/>
      <w:r>
        <w:t xml:space="preserve"> as well?</w:t>
      </w:r>
    </w:p>
    <w:p w:rsidR="00FC4CD1"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Jens Grabowski</w:t>
      </w:r>
    </w:p>
    <w:p w:rsidR="00FC4CD1"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TTF discussion: Encoding of </w:t>
      </w:r>
      <w:proofErr w:type="spellStart"/>
      <w:r>
        <w:t>charstring</w:t>
      </w:r>
      <w:proofErr w:type="spellEnd"/>
      <w:r>
        <w:t xml:space="preserve"> should not matter. The encoding should be handled by on encoder level and not on language level. The duality of character encoding should be removed, if not possible deprecated.</w:t>
      </w:r>
    </w:p>
    <w:p w:rsidR="00FC4CD1" w:rsidRDefault="00CA203A"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Axel </w:t>
      </w:r>
      <w:proofErr w:type="spellStart"/>
      <w:r>
        <w:t>Rennoch</w:t>
      </w:r>
      <w:proofErr w:type="spellEnd"/>
    </w:p>
    <w:p w:rsidR="00CA203A" w:rsidRDefault="00CA203A" w:rsidP="00653887">
      <w:pPr>
        <w:tabs>
          <w:tab w:val="left" w:pos="284"/>
          <w:tab w:val="left" w:pos="567"/>
          <w:tab w:val="left" w:pos="851"/>
          <w:tab w:val="left" w:pos="1134"/>
          <w:tab w:val="left" w:pos="1418"/>
          <w:tab w:val="left" w:pos="1701"/>
          <w:tab w:val="left" w:pos="1985"/>
          <w:tab w:val="left" w:pos="2268"/>
          <w:tab w:val="left" w:pos="2552"/>
          <w:tab w:val="left" w:pos="2835"/>
        </w:tabs>
      </w:pPr>
      <w:r>
        <w:t>Currently "</w:t>
      </w:r>
      <w:proofErr w:type="spellStart"/>
      <w:r>
        <w:t>charstring</w:t>
      </w:r>
      <w:proofErr w:type="spellEnd"/>
      <w:r>
        <w:t xml:space="preserve">" is based on Recommendation ITU-T T.50, a document referenced multiple times in TTCN-3. Other character standards like e.g. ISO/IEC 10646 are possible using "universal </w:t>
      </w:r>
      <w:proofErr w:type="spellStart"/>
      <w:r>
        <w:t>charstring</w:t>
      </w:r>
      <w:proofErr w:type="spellEnd"/>
      <w:r>
        <w:t>".</w:t>
      </w:r>
      <w:r>
        <w:br/>
      </w:r>
      <w:r>
        <w:br/>
        <w:t xml:space="preserve">TTCN-3 had been created in the </w:t>
      </w:r>
      <w:proofErr w:type="spellStart"/>
      <w:r>
        <w:t>telecommunition</w:t>
      </w:r>
      <w:proofErr w:type="spellEnd"/>
      <w:r>
        <w:t xml:space="preserve"> domain and is also published by ITU-T. Any changes for the current definitions may </w:t>
      </w:r>
      <w:proofErr w:type="spellStart"/>
      <w:proofErr w:type="gramStart"/>
      <w:r>
        <w:t>effect</w:t>
      </w:r>
      <w:proofErr w:type="spellEnd"/>
      <w:proofErr w:type="gramEnd"/>
      <w:r>
        <w:t xml:space="preserve"> the ITU-T position.</w:t>
      </w:r>
    </w:p>
    <w:p w:rsidR="00CA203A" w:rsidRDefault="00CA203A" w:rsidP="00653887">
      <w:pPr>
        <w:tabs>
          <w:tab w:val="left" w:pos="284"/>
          <w:tab w:val="left" w:pos="567"/>
          <w:tab w:val="left" w:pos="851"/>
          <w:tab w:val="left" w:pos="1134"/>
          <w:tab w:val="left" w:pos="1418"/>
          <w:tab w:val="left" w:pos="1701"/>
          <w:tab w:val="left" w:pos="1985"/>
          <w:tab w:val="left" w:pos="2268"/>
          <w:tab w:val="left" w:pos="2552"/>
          <w:tab w:val="left" w:pos="2835"/>
        </w:tabs>
      </w:pPr>
      <w:r>
        <w:t>Tomas Urban</w:t>
      </w:r>
    </w:p>
    <w:p w:rsidR="00CA203A" w:rsidRDefault="00CA203A"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TCI constitutes a serious problem. </w:t>
      </w:r>
      <w:proofErr w:type="gramStart"/>
      <w:r>
        <w:t>Unfortunately</w:t>
      </w:r>
      <w:proofErr w:type="gramEnd"/>
      <w:r>
        <w:t xml:space="preserve"> there's no way to have a Java class that implements both </w:t>
      </w:r>
      <w:proofErr w:type="spellStart"/>
      <w:r>
        <w:t>CharstringValue</w:t>
      </w:r>
      <w:proofErr w:type="spellEnd"/>
      <w:r>
        <w:t xml:space="preserve"> and </w:t>
      </w:r>
      <w:proofErr w:type="spellStart"/>
      <w:r>
        <w:t>UniversalCharstringValue</w:t>
      </w:r>
      <w:proofErr w:type="spellEnd"/>
      <w:r>
        <w:t xml:space="preserve"> interfaces. The interfaces contain the same method </w:t>
      </w:r>
      <w:proofErr w:type="spellStart"/>
      <w:r>
        <w:t>getChar</w:t>
      </w:r>
      <w:proofErr w:type="spellEnd"/>
      <w:r>
        <w:t xml:space="preserve"> with different return types. All other language mappings work fine though.</w:t>
      </w:r>
      <w:r>
        <w:br/>
      </w:r>
      <w:r>
        <w:br/>
        <w:t>There are two possible solutions, but both have drawbacks:</w:t>
      </w:r>
      <w:r>
        <w:br/>
        <w:t xml:space="preserve">1. Introduce a new interface that could be implemented along the existing ones where the </w:t>
      </w:r>
      <w:proofErr w:type="spellStart"/>
      <w:r>
        <w:t>getChar</w:t>
      </w:r>
      <w:proofErr w:type="spellEnd"/>
      <w:r>
        <w:t xml:space="preserve"> method is replaced with </w:t>
      </w:r>
      <w:proofErr w:type="spellStart"/>
      <w:r>
        <w:t>getAt</w:t>
      </w:r>
      <w:proofErr w:type="spellEnd"/>
      <w:r>
        <w:t xml:space="preserve"> (and </w:t>
      </w:r>
      <w:proofErr w:type="spellStart"/>
      <w:r>
        <w:t>setChar</w:t>
      </w:r>
      <w:proofErr w:type="spellEnd"/>
      <w:r>
        <w:t xml:space="preserve"> replaced with </w:t>
      </w:r>
      <w:proofErr w:type="spellStart"/>
      <w:r>
        <w:t>setAt</w:t>
      </w:r>
      <w:proofErr w:type="spellEnd"/>
      <w:r>
        <w:t xml:space="preserve"> for consistency reasons):</w:t>
      </w:r>
      <w:r>
        <w:br/>
      </w:r>
      <w:r>
        <w:br/>
      </w:r>
      <w:r w:rsidRPr="00E36F28">
        <w:rPr>
          <w:rFonts w:ascii="Courier New" w:hAnsi="Courier New" w:cs="Courier New"/>
          <w:sz w:val="20"/>
        </w:rPr>
        <w:t xml:space="preserve">package </w:t>
      </w:r>
      <w:proofErr w:type="spellStart"/>
      <w:r w:rsidRPr="00E36F28">
        <w:rPr>
          <w:rFonts w:ascii="Courier New" w:hAnsi="Courier New" w:cs="Courier New"/>
          <w:sz w:val="20"/>
        </w:rPr>
        <w:t>org.etsi.ttcn.tci</w:t>
      </w:r>
      <w:proofErr w:type="spellEnd"/>
      <w:r w:rsidRPr="00E36F28">
        <w:rPr>
          <w:rFonts w:ascii="Courier New" w:hAnsi="Courier New" w:cs="Courier New"/>
          <w:sz w:val="20"/>
        </w:rPr>
        <w:t>;</w:t>
      </w:r>
      <w:r w:rsidRPr="00E36F28">
        <w:rPr>
          <w:rFonts w:ascii="Courier New" w:hAnsi="Courier New" w:cs="Courier New"/>
          <w:sz w:val="20"/>
        </w:rPr>
        <w:br/>
        <w:t xml:space="preserve">public interface </w:t>
      </w:r>
      <w:proofErr w:type="spellStart"/>
      <w:r w:rsidRPr="00E36F28">
        <w:rPr>
          <w:rFonts w:ascii="Courier New" w:hAnsi="Courier New" w:cs="Courier New"/>
          <w:sz w:val="20"/>
        </w:rPr>
        <w:t>CStringValue</w:t>
      </w:r>
      <w:proofErr w:type="spellEnd"/>
      <w:r w:rsidRPr="00E36F28">
        <w:rPr>
          <w:rFonts w:ascii="Courier New" w:hAnsi="Courier New" w:cs="Courier New"/>
          <w:sz w:val="20"/>
        </w:rPr>
        <w:t xml:space="preserve"> {</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String </w:t>
      </w:r>
      <w:proofErr w:type="spellStart"/>
      <w:r w:rsidRPr="00E36F28">
        <w:rPr>
          <w:rFonts w:ascii="Courier New" w:hAnsi="Courier New" w:cs="Courier New"/>
          <w:sz w:val="20"/>
        </w:rPr>
        <w:t>getString</w:t>
      </w:r>
      <w:proofErr w:type="spellEnd"/>
      <w:r w:rsidRPr="00E36F28">
        <w:rPr>
          <w:rFonts w:ascii="Courier New" w:hAnsi="Courier New" w:cs="Courier New"/>
          <w:sz w:val="20"/>
        </w:rPr>
        <w:t xml:space="preserve"> ();</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void </w:t>
      </w:r>
      <w:proofErr w:type="spellStart"/>
      <w:r w:rsidRPr="00E36F28">
        <w:rPr>
          <w:rFonts w:ascii="Courier New" w:hAnsi="Courier New" w:cs="Courier New"/>
          <w:sz w:val="20"/>
        </w:rPr>
        <w:t>setString</w:t>
      </w:r>
      <w:proofErr w:type="spellEnd"/>
      <w:r w:rsidRPr="00E36F28">
        <w:rPr>
          <w:rFonts w:ascii="Courier New" w:hAnsi="Courier New" w:cs="Courier New"/>
          <w:sz w:val="20"/>
        </w:rPr>
        <w:t xml:space="preserve"> (String value);</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int </w:t>
      </w:r>
      <w:proofErr w:type="spellStart"/>
      <w:r w:rsidRPr="00E36F28">
        <w:rPr>
          <w:rFonts w:ascii="Courier New" w:hAnsi="Courier New" w:cs="Courier New"/>
          <w:b/>
          <w:sz w:val="20"/>
        </w:rPr>
        <w:t>getAt</w:t>
      </w:r>
      <w:proofErr w:type="spellEnd"/>
      <w:r w:rsidRPr="00E36F28">
        <w:rPr>
          <w:rFonts w:ascii="Courier New" w:hAnsi="Courier New" w:cs="Courier New"/>
          <w:sz w:val="20"/>
        </w:rPr>
        <w:t xml:space="preserve"> (int position);</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void </w:t>
      </w:r>
      <w:proofErr w:type="spellStart"/>
      <w:r w:rsidRPr="00E36F28">
        <w:rPr>
          <w:rFonts w:ascii="Courier New" w:hAnsi="Courier New" w:cs="Courier New"/>
          <w:b/>
          <w:sz w:val="20"/>
        </w:rPr>
        <w:t>setAt</w:t>
      </w:r>
      <w:proofErr w:type="spellEnd"/>
      <w:r w:rsidRPr="00E36F28">
        <w:rPr>
          <w:rFonts w:ascii="Courier New" w:hAnsi="Courier New" w:cs="Courier New"/>
          <w:sz w:val="20"/>
        </w:rPr>
        <w:t xml:space="preserve"> (int position, int value);</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int </w:t>
      </w:r>
      <w:proofErr w:type="spellStart"/>
      <w:r w:rsidRPr="00E36F28">
        <w:rPr>
          <w:rFonts w:ascii="Courier New" w:hAnsi="Courier New" w:cs="Courier New"/>
          <w:sz w:val="20"/>
        </w:rPr>
        <w:t>getLength</w:t>
      </w:r>
      <w:proofErr w:type="spellEnd"/>
      <w:r w:rsidRPr="00E36F28">
        <w:rPr>
          <w:rFonts w:ascii="Courier New" w:hAnsi="Courier New" w:cs="Courier New"/>
          <w:sz w:val="20"/>
        </w:rPr>
        <w:t xml:space="preserve"> ();</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void </w:t>
      </w:r>
      <w:proofErr w:type="spellStart"/>
      <w:r w:rsidRPr="00E36F28">
        <w:rPr>
          <w:rFonts w:ascii="Courier New" w:hAnsi="Courier New" w:cs="Courier New"/>
          <w:sz w:val="20"/>
        </w:rPr>
        <w:t>setLength</w:t>
      </w:r>
      <w:proofErr w:type="spellEnd"/>
      <w:r w:rsidRPr="00E36F28">
        <w:rPr>
          <w:rFonts w:ascii="Courier New" w:hAnsi="Courier New" w:cs="Courier New"/>
          <w:sz w:val="20"/>
        </w:rPr>
        <w:t xml:space="preserve"> (int </w:t>
      </w:r>
      <w:proofErr w:type="spellStart"/>
      <w:r w:rsidRPr="00E36F28">
        <w:rPr>
          <w:rFonts w:ascii="Courier New" w:hAnsi="Courier New" w:cs="Courier New"/>
          <w:sz w:val="20"/>
        </w:rPr>
        <w:t>len</w:t>
      </w:r>
      <w:proofErr w:type="spellEnd"/>
      <w:r w:rsidRPr="00E36F28">
        <w:rPr>
          <w:rFonts w:ascii="Courier New" w:hAnsi="Courier New" w:cs="Courier New"/>
          <w:sz w:val="20"/>
        </w:rPr>
        <w:t>);</w:t>
      </w:r>
      <w:r w:rsidRPr="00E36F28">
        <w:rPr>
          <w:rFonts w:ascii="Courier New" w:hAnsi="Courier New" w:cs="Courier New"/>
          <w:sz w:val="20"/>
        </w:rPr>
        <w:br/>
        <w:t>}</w:t>
      </w:r>
      <w:r>
        <w:br/>
      </w:r>
      <w:r>
        <w:br/>
        <w:t xml:space="preserve">Newly written code can use the new interface and legacy code would still work. The old interfaces would be changed to deprecated, but continue to work in order to provide backwards compatible solution for legacy code. However, it means that the TE would still have to track whether the underlying type is </w:t>
      </w:r>
      <w:proofErr w:type="spellStart"/>
      <w:r>
        <w:t>charstring</w:t>
      </w:r>
      <w:proofErr w:type="spellEnd"/>
      <w:r>
        <w:t xml:space="preserve"> or universal </w:t>
      </w:r>
      <w:proofErr w:type="spellStart"/>
      <w:r>
        <w:t>charstring</w:t>
      </w:r>
      <w:proofErr w:type="spellEnd"/>
      <w:r>
        <w:t xml:space="preserve"> in order to provide a correct legacy interface to Java-based TCI implementations.</w:t>
      </w:r>
      <w:r>
        <w:br/>
      </w:r>
      <w:r>
        <w:lastRenderedPageBreak/>
        <w:br/>
        <w:t xml:space="preserve">2. We could modify the </w:t>
      </w:r>
      <w:proofErr w:type="spellStart"/>
      <w:r>
        <w:t>getChar</w:t>
      </w:r>
      <w:proofErr w:type="spellEnd"/>
      <w:r>
        <w:t xml:space="preserve"> in the Java </w:t>
      </w:r>
      <w:proofErr w:type="spellStart"/>
      <w:r>
        <w:t>CharstringValue</w:t>
      </w:r>
      <w:proofErr w:type="spellEnd"/>
      <w:r>
        <w:t xml:space="preserve"> interface to return an integer value. It is a backwards incompatible change, so this might be a red flag for us. However, the fix in legacy software would be an easy one: explicitly casting the return value to char. All places requiring the fix would be detected by the compiler. A similar change would be made in the </w:t>
      </w:r>
      <w:proofErr w:type="spellStart"/>
      <w:r>
        <w:t>setChar</w:t>
      </w:r>
      <w:proofErr w:type="spellEnd"/>
      <w:r>
        <w:t xml:space="preserve"> method, but this one is backwards compatible. The biggest advantage comparing to the first approach is that </w:t>
      </w:r>
      <w:proofErr w:type="spellStart"/>
      <w:r>
        <w:t>charstring</w:t>
      </w:r>
      <w:proofErr w:type="spellEnd"/>
      <w:r>
        <w:t xml:space="preserve"> and universal </w:t>
      </w:r>
      <w:proofErr w:type="spellStart"/>
      <w:r>
        <w:t>charstring</w:t>
      </w:r>
      <w:proofErr w:type="spellEnd"/>
      <w:r>
        <w:t xml:space="preserve"> types would become true synonyms as the TE wouldn't have to consider the underlying type when passing the data to the TCI.</w:t>
      </w:r>
    </w:p>
    <w:p w:rsidR="0076550A" w:rsidRPr="00F17526"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pPr>
      <w:r w:rsidRPr="00F17526">
        <w:t>COMMENT</w:t>
      </w:r>
      <w:r w:rsidR="0076550A" w:rsidRPr="00F17526">
        <w:t xml:space="preserve"> </w:t>
      </w:r>
      <w:r w:rsidR="006B6D45">
        <w:t>DEVOTEAM</w:t>
      </w:r>
      <w:r w:rsidR="003D357A" w:rsidRPr="00F17526">
        <w:t xml:space="preserve">: </w:t>
      </w:r>
    </w:p>
    <w:p w:rsidR="00F17526" w:rsidRPr="00F17526" w:rsidRDefault="003D357A"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pPr>
      <w:r w:rsidRPr="00F17526">
        <w:t xml:space="preserve">Where is </w:t>
      </w:r>
      <w:proofErr w:type="spellStart"/>
      <w:proofErr w:type="gramStart"/>
      <w:r w:rsidRPr="00F17526">
        <w:t>getAt</w:t>
      </w:r>
      <w:proofErr w:type="spellEnd"/>
      <w:r w:rsidRPr="00F17526">
        <w:t>(</w:t>
      </w:r>
      <w:proofErr w:type="gramEnd"/>
      <w:r w:rsidRPr="00F17526">
        <w:t xml:space="preserve">) or </w:t>
      </w:r>
      <w:proofErr w:type="spellStart"/>
      <w:r w:rsidRPr="00F17526">
        <w:t>setAt</w:t>
      </w:r>
      <w:proofErr w:type="spellEnd"/>
      <w:r w:rsidRPr="00F17526">
        <w:t>() used by the TCI-interface?</w:t>
      </w:r>
      <w:r w:rsidR="00F4185E" w:rsidRPr="00F17526">
        <w:t xml:space="preserve"> </w:t>
      </w:r>
      <w:r w:rsidR="005E482E">
        <w:br/>
      </w:r>
    </w:p>
    <w:p w:rsidR="002A24A8" w:rsidRPr="00EE0C00" w:rsidRDefault="00F4185E"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sz w:val="28"/>
        </w:rPr>
      </w:pPr>
      <w:r w:rsidRPr="00F17526">
        <w:t xml:space="preserve">C-Interface provides </w:t>
      </w:r>
      <w:r w:rsidR="002A24A8" w:rsidRPr="00F17526">
        <w:t>defined function-definitions</w:t>
      </w:r>
      <w:r w:rsidR="00F17526" w:rsidRPr="00F17526">
        <w:t>:</w:t>
      </w:r>
      <w:r w:rsidR="002A24A8" w:rsidRPr="00F17526">
        <w:t xml:space="preserve"> </w:t>
      </w:r>
      <w:r w:rsidR="002A24A8" w:rsidRPr="00F17526">
        <w:br/>
      </w:r>
      <w:r w:rsidR="00EE0C00">
        <w:rPr>
          <w:rFonts w:ascii="Courier" w:hAnsi="Courier" w:cs="Courier"/>
          <w:sz w:val="16"/>
          <w:szCs w:val="16"/>
        </w:rPr>
        <w:br/>
      </w:r>
      <w:r w:rsidR="002A24A8" w:rsidRPr="00EE0C00">
        <w:rPr>
          <w:rFonts w:ascii="Courier" w:hAnsi="Courier" w:cs="Courier"/>
          <w:sz w:val="20"/>
          <w:szCs w:val="16"/>
        </w:rPr>
        <w:t xml:space="preserve">void </w:t>
      </w:r>
      <w:proofErr w:type="spellStart"/>
      <w:r w:rsidR="002A24A8" w:rsidRPr="00EE0C00">
        <w:rPr>
          <w:rFonts w:ascii="Courier" w:hAnsi="Courier" w:cs="Courier"/>
          <w:b/>
          <w:sz w:val="20"/>
          <w:szCs w:val="16"/>
        </w:rPr>
        <w:t>tciGetUCStringCharValue</w:t>
      </w:r>
      <w:proofErr w:type="spellEnd"/>
    </w:p>
    <w:p w:rsidR="00F17526"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(Value </w:t>
      </w:r>
      <w:proofErr w:type="spellStart"/>
      <w:r w:rsidRPr="00EE0C00">
        <w:rPr>
          <w:rFonts w:ascii="Courier" w:hAnsi="Courier" w:cs="Courier"/>
          <w:sz w:val="20"/>
          <w:szCs w:val="16"/>
        </w:rPr>
        <w:t>inst</w:t>
      </w:r>
      <w:proofErr w:type="spellEnd"/>
      <w:r w:rsidRPr="00EE0C00">
        <w:rPr>
          <w:rFonts w:ascii="Courier" w:hAnsi="Courier" w:cs="Courier"/>
          <w:sz w:val="20"/>
          <w:szCs w:val="16"/>
        </w:rPr>
        <w:t xml:space="preserve">, </w:t>
      </w:r>
    </w:p>
    <w:p w:rsidR="002A24A8"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unsigned long int </w:t>
      </w:r>
      <w:r w:rsidRPr="00EE0C00">
        <w:rPr>
          <w:rFonts w:ascii="Courier" w:hAnsi="Courier" w:cs="Courier"/>
          <w:b/>
          <w:color w:val="3333FF"/>
          <w:sz w:val="20"/>
          <w:szCs w:val="16"/>
        </w:rPr>
        <w:t>position</w:t>
      </w:r>
      <w:r w:rsidRPr="00EE0C00">
        <w:rPr>
          <w:rFonts w:ascii="Courier" w:hAnsi="Courier" w:cs="Courier"/>
          <w:sz w:val="20"/>
          <w:szCs w:val="16"/>
        </w:rPr>
        <w:t>,</w:t>
      </w:r>
    </w:p>
    <w:p w:rsidR="003D357A"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w:hAnsi="Courier" w:cs="Courier"/>
          <w:sz w:val="20"/>
          <w:szCs w:val="16"/>
        </w:rPr>
      </w:pPr>
      <w:proofErr w:type="spellStart"/>
      <w:r w:rsidRPr="00EE0C00">
        <w:rPr>
          <w:rFonts w:ascii="Courier" w:hAnsi="Courier" w:cs="Courier"/>
          <w:sz w:val="20"/>
          <w:szCs w:val="16"/>
        </w:rPr>
        <w:t>TciUCValue</w:t>
      </w:r>
      <w:proofErr w:type="spellEnd"/>
      <w:r w:rsidRPr="00EE0C00">
        <w:rPr>
          <w:rFonts w:ascii="Courier" w:hAnsi="Courier" w:cs="Courier"/>
          <w:sz w:val="20"/>
          <w:szCs w:val="16"/>
        </w:rPr>
        <w:t xml:space="preserve"> result)</w:t>
      </w:r>
    </w:p>
    <w:p w:rsidR="002A24A8"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void </w:t>
      </w:r>
      <w:proofErr w:type="spellStart"/>
      <w:r w:rsidRPr="00EE0C00">
        <w:rPr>
          <w:rFonts w:ascii="Courier" w:hAnsi="Courier" w:cs="Courier"/>
          <w:b/>
          <w:sz w:val="20"/>
          <w:szCs w:val="16"/>
        </w:rPr>
        <w:t>tciSetUCStringCharValue</w:t>
      </w:r>
      <w:proofErr w:type="spellEnd"/>
    </w:p>
    <w:p w:rsidR="002A24A8"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(Value </w:t>
      </w:r>
      <w:proofErr w:type="spellStart"/>
      <w:r w:rsidRPr="00EE0C00">
        <w:rPr>
          <w:rFonts w:ascii="Courier" w:hAnsi="Courier" w:cs="Courier"/>
          <w:sz w:val="20"/>
          <w:szCs w:val="16"/>
        </w:rPr>
        <w:t>inst</w:t>
      </w:r>
      <w:proofErr w:type="spellEnd"/>
      <w:r w:rsidRPr="00EE0C00">
        <w:rPr>
          <w:rFonts w:ascii="Courier" w:hAnsi="Courier" w:cs="Courier"/>
          <w:sz w:val="20"/>
          <w:szCs w:val="16"/>
        </w:rPr>
        <w:t>,</w:t>
      </w:r>
    </w:p>
    <w:p w:rsidR="002A24A8"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unsigned long int </w:t>
      </w:r>
      <w:r w:rsidRPr="00EE0C00">
        <w:rPr>
          <w:rFonts w:ascii="Courier" w:hAnsi="Courier" w:cs="Courier"/>
          <w:b/>
          <w:color w:val="3333FF"/>
          <w:sz w:val="20"/>
          <w:szCs w:val="16"/>
        </w:rPr>
        <w:t>position</w:t>
      </w:r>
      <w:r w:rsidRPr="00EE0C00">
        <w:rPr>
          <w:rFonts w:ascii="Courier" w:hAnsi="Courier" w:cs="Courier"/>
          <w:sz w:val="20"/>
          <w:szCs w:val="16"/>
        </w:rPr>
        <w:t>,</w:t>
      </w:r>
    </w:p>
    <w:p w:rsidR="00F17526"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w:hAnsi="Courier" w:cs="Courier"/>
          <w:sz w:val="20"/>
          <w:szCs w:val="16"/>
        </w:rPr>
      </w:pPr>
      <w:proofErr w:type="spellStart"/>
      <w:r w:rsidRPr="00EE0C00">
        <w:rPr>
          <w:rFonts w:ascii="Courier" w:hAnsi="Courier" w:cs="Courier"/>
          <w:sz w:val="20"/>
          <w:szCs w:val="16"/>
        </w:rPr>
        <w:t>TciUCValue</w:t>
      </w:r>
      <w:proofErr w:type="spellEnd"/>
      <w:r w:rsidRPr="00EE0C00">
        <w:rPr>
          <w:rFonts w:ascii="Courier" w:hAnsi="Courier" w:cs="Courier"/>
          <w:sz w:val="20"/>
          <w:szCs w:val="16"/>
        </w:rPr>
        <w:t xml:space="preserve"> value)</w:t>
      </w:r>
    </w:p>
    <w:p w:rsidR="00F17526" w:rsidRPr="00EE0C00" w:rsidRDefault="00F17526"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void </w:t>
      </w:r>
      <w:proofErr w:type="spellStart"/>
      <w:r w:rsidRPr="00EE0C00">
        <w:rPr>
          <w:rFonts w:ascii="Courier" w:hAnsi="Courier" w:cs="Courier"/>
          <w:b/>
          <w:sz w:val="20"/>
          <w:szCs w:val="16"/>
        </w:rPr>
        <w:t>tciSetCStringCharValue</w:t>
      </w:r>
      <w:proofErr w:type="spellEnd"/>
    </w:p>
    <w:p w:rsidR="00F17526" w:rsidRPr="00EE0C00" w:rsidRDefault="00F17526"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w:t>
      </w:r>
      <w:proofErr w:type="spellStart"/>
      <w:r w:rsidRPr="00EE0C00">
        <w:rPr>
          <w:rFonts w:ascii="Courier" w:hAnsi="Courier" w:cs="Courier"/>
          <w:sz w:val="20"/>
          <w:szCs w:val="16"/>
        </w:rPr>
        <w:t>TciValue</w:t>
      </w:r>
      <w:proofErr w:type="spellEnd"/>
      <w:r w:rsidRPr="00EE0C00">
        <w:rPr>
          <w:rFonts w:ascii="Courier" w:hAnsi="Courier" w:cs="Courier"/>
          <w:sz w:val="20"/>
          <w:szCs w:val="16"/>
        </w:rPr>
        <w:t xml:space="preserve"> </w:t>
      </w:r>
      <w:proofErr w:type="spellStart"/>
      <w:r w:rsidRPr="00EE0C00">
        <w:rPr>
          <w:rFonts w:ascii="Courier" w:hAnsi="Courier" w:cs="Courier"/>
          <w:sz w:val="20"/>
          <w:szCs w:val="16"/>
        </w:rPr>
        <w:t>inst</w:t>
      </w:r>
      <w:proofErr w:type="spellEnd"/>
      <w:r w:rsidRPr="00EE0C00">
        <w:rPr>
          <w:rFonts w:ascii="Courier" w:hAnsi="Courier" w:cs="Courier"/>
          <w:sz w:val="20"/>
          <w:szCs w:val="16"/>
        </w:rPr>
        <w:t xml:space="preserve">, long int </w:t>
      </w:r>
      <w:r w:rsidRPr="00EE0C00">
        <w:rPr>
          <w:rFonts w:ascii="Courier" w:hAnsi="Courier" w:cs="Courier"/>
          <w:b/>
          <w:color w:val="3333FF"/>
          <w:sz w:val="20"/>
          <w:szCs w:val="16"/>
        </w:rPr>
        <w:t>position</w:t>
      </w:r>
      <w:r w:rsidRPr="00EE0C00">
        <w:rPr>
          <w:rFonts w:ascii="Courier" w:hAnsi="Courier" w:cs="Courier"/>
          <w:sz w:val="20"/>
          <w:szCs w:val="16"/>
        </w:rPr>
        <w:t>, char value)</w:t>
      </w:r>
    </w:p>
    <w:p w:rsidR="005E482E" w:rsidRPr="00EE0C00" w:rsidRDefault="005E482E"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p>
    <w:p w:rsidR="00F17526" w:rsidRPr="00EE0C00" w:rsidRDefault="00F17526"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highlight w:val="yellow"/>
        </w:rPr>
      </w:pPr>
      <w:r w:rsidRPr="00EE0C00">
        <w:rPr>
          <w:rFonts w:ascii="Courier" w:hAnsi="Courier" w:cs="Courier"/>
          <w:sz w:val="20"/>
          <w:szCs w:val="16"/>
        </w:rPr>
        <w:t xml:space="preserve">char </w:t>
      </w:r>
      <w:proofErr w:type="spellStart"/>
      <w:r w:rsidRPr="00EE0C00">
        <w:rPr>
          <w:rFonts w:ascii="Courier" w:hAnsi="Courier" w:cs="Courier"/>
          <w:b/>
          <w:sz w:val="20"/>
          <w:szCs w:val="16"/>
        </w:rPr>
        <w:t>tciGetCStringCharValue</w:t>
      </w:r>
      <w:proofErr w:type="spellEnd"/>
      <w:r w:rsidRPr="00EE0C00">
        <w:rPr>
          <w:rFonts w:ascii="Courier" w:hAnsi="Courier" w:cs="Courier"/>
          <w:sz w:val="20"/>
          <w:szCs w:val="16"/>
        </w:rPr>
        <w:t xml:space="preserve"> </w:t>
      </w:r>
      <w:r w:rsidR="005E482E" w:rsidRPr="00EE0C00">
        <w:rPr>
          <w:rFonts w:ascii="Courier" w:hAnsi="Courier" w:cs="Courier"/>
          <w:sz w:val="20"/>
          <w:szCs w:val="16"/>
        </w:rPr>
        <w:br/>
      </w:r>
      <w:r w:rsidRPr="00EE0C00">
        <w:rPr>
          <w:rFonts w:ascii="Courier" w:hAnsi="Courier" w:cs="Courier"/>
          <w:sz w:val="20"/>
          <w:szCs w:val="16"/>
        </w:rPr>
        <w:t>(</w:t>
      </w:r>
      <w:proofErr w:type="spellStart"/>
      <w:r w:rsidRPr="00EE0C00">
        <w:rPr>
          <w:rFonts w:ascii="Courier" w:hAnsi="Courier" w:cs="Courier"/>
          <w:sz w:val="20"/>
          <w:szCs w:val="16"/>
        </w:rPr>
        <w:t>TciValue</w:t>
      </w:r>
      <w:proofErr w:type="spellEnd"/>
      <w:r w:rsidRPr="00EE0C00">
        <w:rPr>
          <w:rFonts w:ascii="Courier" w:hAnsi="Courier" w:cs="Courier"/>
          <w:sz w:val="20"/>
          <w:szCs w:val="16"/>
        </w:rPr>
        <w:t xml:space="preserve"> </w:t>
      </w:r>
      <w:proofErr w:type="spellStart"/>
      <w:r w:rsidRPr="00EE0C00">
        <w:rPr>
          <w:rFonts w:ascii="Courier" w:hAnsi="Courier" w:cs="Courier"/>
          <w:sz w:val="20"/>
          <w:szCs w:val="16"/>
        </w:rPr>
        <w:t>inst</w:t>
      </w:r>
      <w:proofErr w:type="spellEnd"/>
      <w:r w:rsidRPr="00EE0C00">
        <w:rPr>
          <w:rFonts w:ascii="Courier" w:hAnsi="Courier" w:cs="Courier"/>
          <w:sz w:val="20"/>
          <w:szCs w:val="16"/>
        </w:rPr>
        <w:t xml:space="preserve">, long int </w:t>
      </w:r>
      <w:r w:rsidRPr="00EE0C00">
        <w:rPr>
          <w:rFonts w:ascii="Courier" w:hAnsi="Courier" w:cs="Courier"/>
          <w:b/>
          <w:color w:val="3333FF"/>
          <w:sz w:val="20"/>
          <w:szCs w:val="16"/>
        </w:rPr>
        <w:t>position</w:t>
      </w:r>
      <w:r w:rsidRPr="00EE0C00">
        <w:rPr>
          <w:rFonts w:ascii="Courier" w:hAnsi="Courier" w:cs="Courier"/>
          <w:sz w:val="20"/>
          <w:szCs w:val="16"/>
        </w:rPr>
        <w:t>)</w:t>
      </w:r>
    </w:p>
    <w:p w:rsidR="00F17526" w:rsidRDefault="00F17526"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highlight w:val="yellow"/>
        </w:rPr>
      </w:pPr>
    </w:p>
    <w:p w:rsidR="009259F9" w:rsidRPr="00CE69ED" w:rsidRDefault="00E109F6" w:rsidP="00653887">
      <w:pPr>
        <w:tabs>
          <w:tab w:val="left" w:pos="284"/>
          <w:tab w:val="left" w:pos="567"/>
          <w:tab w:val="left" w:pos="851"/>
          <w:tab w:val="left" w:pos="1134"/>
          <w:tab w:val="left" w:pos="1418"/>
          <w:tab w:val="left" w:pos="1701"/>
          <w:tab w:val="left" w:pos="1985"/>
          <w:tab w:val="left" w:pos="2268"/>
          <w:tab w:val="left" w:pos="2552"/>
          <w:tab w:val="left" w:pos="2835"/>
        </w:tabs>
      </w:pPr>
      <w:r w:rsidRPr="00CE69ED">
        <w:t>So</w:t>
      </w:r>
      <w:r w:rsidR="00CE69ED">
        <w:t>,</w:t>
      </w:r>
      <w:r w:rsidRPr="00CE69ED">
        <w:t xml:space="preserve"> do</w:t>
      </w:r>
      <w:r w:rsidR="00CE69ED">
        <w:t>ing</w:t>
      </w:r>
      <w:r w:rsidRPr="00CE69ED">
        <w:t xml:space="preserve"> the same for Java (proposal 1) would be sufficient.</w:t>
      </w:r>
    </w:p>
    <w:p w:rsidR="0076550A" w:rsidRPr="002A24A8" w:rsidRDefault="0076550A" w:rsidP="00653887">
      <w:pPr>
        <w:tabs>
          <w:tab w:val="left" w:pos="284"/>
          <w:tab w:val="left" w:pos="567"/>
          <w:tab w:val="left" w:pos="851"/>
          <w:tab w:val="left" w:pos="1134"/>
          <w:tab w:val="left" w:pos="1418"/>
          <w:tab w:val="left" w:pos="1701"/>
          <w:tab w:val="left" w:pos="1985"/>
          <w:tab w:val="left" w:pos="2268"/>
          <w:tab w:val="left" w:pos="2552"/>
          <w:tab w:val="left" w:pos="2835"/>
        </w:tabs>
      </w:pP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8113: Type traits and user defined methods</w:t>
      </w:r>
    </w:p>
    <w:p w:rsidR="008A185D" w:rsidRDefault="008A185D"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8A185D" w:rsidRDefault="00B16CC1" w:rsidP="00653887">
      <w:pPr>
        <w:tabs>
          <w:tab w:val="left" w:pos="284"/>
          <w:tab w:val="left" w:pos="567"/>
          <w:tab w:val="left" w:pos="851"/>
          <w:tab w:val="left" w:pos="1134"/>
          <w:tab w:val="left" w:pos="1418"/>
          <w:tab w:val="left" w:pos="1701"/>
          <w:tab w:val="left" w:pos="1985"/>
          <w:tab w:val="left" w:pos="2268"/>
          <w:tab w:val="left" w:pos="2552"/>
          <w:tab w:val="left" w:pos="2835"/>
        </w:tabs>
      </w:pPr>
      <w:r>
        <w:t>Type traits allow to compose behavior in a lightweight, but powerful way.</w:t>
      </w:r>
      <w:r>
        <w:br/>
      </w:r>
      <w:r>
        <w:br/>
      </w:r>
      <w:r w:rsidRPr="00CD3B5A">
        <w:rPr>
          <w:b/>
        </w:rPr>
        <w:t>## Methods</w:t>
      </w:r>
      <w:r w:rsidRPr="00CD3B5A">
        <w:rPr>
          <w:b/>
        </w:rPr>
        <w:br/>
      </w:r>
      <w:r>
        <w:br/>
      </w:r>
      <w:proofErr w:type="gramStart"/>
      <w:r>
        <w:t>This extensions</w:t>
      </w:r>
      <w:proofErr w:type="gramEnd"/>
      <w:r>
        <w:t xml:space="preserve"> allows to specify methods for any user defined types. The</w:t>
      </w:r>
      <w:r>
        <w:br/>
        <w:t>receiver type is specified using the "for" keyword. Inside the behavior the</w:t>
      </w:r>
      <w:r>
        <w:br/>
        <w:t>receiver value is accessible via "this" symbol:</w:t>
      </w:r>
      <w:r>
        <w:br/>
      </w:r>
      <w:r>
        <w:br/>
      </w:r>
      <w:r w:rsidRPr="00EE0C00">
        <w:rPr>
          <w:rFonts w:ascii="Courier New" w:hAnsi="Courier New" w:cs="Courier New"/>
          <w:sz w:val="20"/>
        </w:rPr>
        <w:t>module Example {</w:t>
      </w:r>
      <w:r w:rsidRPr="00EE0C00">
        <w:rPr>
          <w:rFonts w:ascii="Courier New" w:hAnsi="Courier New" w:cs="Courier New"/>
          <w:sz w:val="20"/>
        </w:rPr>
        <w:br/>
      </w:r>
      <w:r w:rsidR="00EE0C00">
        <w:rPr>
          <w:rFonts w:ascii="Courier New" w:hAnsi="Courier New" w:cs="Courier New"/>
          <w:sz w:val="20"/>
        </w:rPr>
        <w:tab/>
      </w:r>
      <w:r w:rsidRPr="00EE0C00">
        <w:rPr>
          <w:rFonts w:ascii="Courier New" w:hAnsi="Courier New" w:cs="Courier New"/>
          <w:sz w:val="20"/>
        </w:rPr>
        <w:t>type integer Timestamp</w:t>
      </w:r>
      <w:r w:rsidRPr="00EE0C00">
        <w:rPr>
          <w:rFonts w:ascii="Courier New" w:hAnsi="Courier New" w:cs="Courier New"/>
          <w:sz w:val="20"/>
        </w:rPr>
        <w:br/>
      </w:r>
      <w:r w:rsidR="00EE0C00">
        <w:rPr>
          <w:rFonts w:ascii="Courier New" w:hAnsi="Courier New" w:cs="Courier New"/>
          <w:sz w:val="20"/>
        </w:rPr>
        <w:tab/>
      </w:r>
      <w:r w:rsidRPr="00EE0C00">
        <w:rPr>
          <w:rFonts w:ascii="Courier New" w:hAnsi="Courier New" w:cs="Courier New"/>
          <w:sz w:val="20"/>
        </w:rPr>
        <w:t>function year() for Timestamp return string {</w:t>
      </w:r>
      <w:r w:rsidRPr="00EE0C00">
        <w:rPr>
          <w:rFonts w:ascii="Courier New" w:hAnsi="Courier New" w:cs="Courier New"/>
          <w:sz w:val="20"/>
        </w:rPr>
        <w:br/>
      </w:r>
      <w:r w:rsidR="00EE0C00">
        <w:rPr>
          <w:rFonts w:ascii="Courier New" w:hAnsi="Courier New" w:cs="Courier New"/>
          <w:sz w:val="20"/>
        </w:rPr>
        <w:tab/>
      </w:r>
      <w:r w:rsidR="00EE0C00">
        <w:rPr>
          <w:rFonts w:ascii="Courier New" w:hAnsi="Courier New" w:cs="Courier New"/>
          <w:sz w:val="20"/>
        </w:rPr>
        <w:tab/>
      </w:r>
      <w:r w:rsidRPr="00EE0C00">
        <w:rPr>
          <w:rFonts w:ascii="Courier New" w:hAnsi="Courier New" w:cs="Courier New"/>
          <w:sz w:val="20"/>
        </w:rPr>
        <w:t>return int2str(1970+this/SECONDS_PER_YEAR);</w:t>
      </w:r>
      <w:r w:rsidRPr="00EE0C00">
        <w:rPr>
          <w:rFonts w:ascii="Courier New" w:hAnsi="Courier New" w:cs="Courier New"/>
          <w:sz w:val="20"/>
        </w:rPr>
        <w:br/>
      </w:r>
      <w:r w:rsidR="006F35EA">
        <w:rPr>
          <w:rFonts w:ascii="Courier New" w:hAnsi="Courier New" w:cs="Courier New"/>
          <w:sz w:val="20"/>
        </w:rPr>
        <w:tab/>
      </w:r>
      <w:r w:rsidRPr="00EE0C00">
        <w:rPr>
          <w:rFonts w:ascii="Courier New" w:hAnsi="Courier New" w:cs="Courier New"/>
          <w:sz w:val="20"/>
        </w:rPr>
        <w:t>}</w:t>
      </w:r>
      <w:r w:rsidRPr="00EE0C00">
        <w:rPr>
          <w:rFonts w:ascii="Courier New" w:hAnsi="Courier New" w:cs="Courier New"/>
          <w:sz w:val="20"/>
        </w:rPr>
        <w:br/>
      </w:r>
      <w:r w:rsidR="006F35EA">
        <w:rPr>
          <w:rFonts w:ascii="Courier New" w:hAnsi="Courier New" w:cs="Courier New"/>
          <w:sz w:val="20"/>
        </w:rPr>
        <w:tab/>
      </w:r>
      <w:r w:rsidRPr="00EE0C00">
        <w:rPr>
          <w:rFonts w:ascii="Courier New" w:hAnsi="Courier New" w:cs="Courier New"/>
          <w:sz w:val="20"/>
        </w:rPr>
        <w:br/>
      </w:r>
      <w:r w:rsidR="006F35EA">
        <w:rPr>
          <w:rFonts w:ascii="Courier New" w:hAnsi="Courier New" w:cs="Courier New"/>
          <w:sz w:val="20"/>
        </w:rPr>
        <w:tab/>
      </w:r>
      <w:r w:rsidRPr="00EE0C00">
        <w:rPr>
          <w:rFonts w:ascii="Courier New" w:hAnsi="Courier New" w:cs="Courier New"/>
          <w:sz w:val="20"/>
        </w:rPr>
        <w:t>control {</w:t>
      </w:r>
      <w:r w:rsidRPr="00EE0C00">
        <w:rPr>
          <w:rFonts w:ascii="Courier New" w:hAnsi="Courier New" w:cs="Courier New"/>
          <w:sz w:val="20"/>
        </w:rPr>
        <w:br/>
      </w:r>
      <w:r w:rsidR="006F35EA">
        <w:rPr>
          <w:rFonts w:ascii="Courier New" w:hAnsi="Courier New" w:cs="Courier New"/>
          <w:sz w:val="20"/>
        </w:rPr>
        <w:tab/>
      </w:r>
      <w:r w:rsidR="006F35EA">
        <w:rPr>
          <w:rFonts w:ascii="Courier New" w:hAnsi="Courier New" w:cs="Courier New"/>
          <w:sz w:val="20"/>
        </w:rPr>
        <w:tab/>
      </w:r>
      <w:r w:rsidRPr="00EE0C00">
        <w:rPr>
          <w:rFonts w:ascii="Courier New" w:hAnsi="Courier New" w:cs="Courier New"/>
          <w:sz w:val="20"/>
        </w:rPr>
        <w:t>const Timestamp t := 1660681400;</w:t>
      </w:r>
      <w:r w:rsidRPr="00EE0C00">
        <w:rPr>
          <w:rFonts w:ascii="Courier New" w:hAnsi="Courier New" w:cs="Courier New"/>
          <w:sz w:val="20"/>
        </w:rPr>
        <w:br/>
      </w:r>
      <w:r w:rsidR="006F35EA">
        <w:rPr>
          <w:rFonts w:ascii="Courier New" w:hAnsi="Courier New" w:cs="Courier New"/>
          <w:sz w:val="20"/>
        </w:rPr>
        <w:tab/>
      </w:r>
      <w:r w:rsidR="006F35EA">
        <w:rPr>
          <w:rFonts w:ascii="Courier New" w:hAnsi="Courier New" w:cs="Courier New"/>
          <w:sz w:val="20"/>
        </w:rPr>
        <w:tab/>
      </w:r>
      <w:r w:rsidRPr="00EE0C00">
        <w:rPr>
          <w:rFonts w:ascii="Courier New" w:hAnsi="Courier New" w:cs="Courier New"/>
          <w:sz w:val="20"/>
        </w:rPr>
        <w:t>log(</w:t>
      </w:r>
      <w:proofErr w:type="spellStart"/>
      <w:r w:rsidRPr="00EE0C00">
        <w:rPr>
          <w:rFonts w:ascii="Courier New" w:hAnsi="Courier New" w:cs="Courier New"/>
          <w:sz w:val="20"/>
        </w:rPr>
        <w:t>t.year</w:t>
      </w:r>
      <w:proofErr w:type="spellEnd"/>
      <w:r w:rsidRPr="00EE0C00">
        <w:rPr>
          <w:rFonts w:ascii="Courier New" w:hAnsi="Courier New" w:cs="Courier New"/>
          <w:sz w:val="20"/>
        </w:rPr>
        <w:t>()) // logs "2022"</w:t>
      </w:r>
      <w:r w:rsidRPr="00EE0C00">
        <w:rPr>
          <w:rFonts w:ascii="Courier New" w:hAnsi="Courier New" w:cs="Courier New"/>
          <w:sz w:val="20"/>
        </w:rPr>
        <w:br/>
      </w:r>
      <w:r w:rsidR="006F35EA">
        <w:rPr>
          <w:rFonts w:ascii="Courier New" w:hAnsi="Courier New" w:cs="Courier New"/>
          <w:sz w:val="20"/>
        </w:rPr>
        <w:tab/>
      </w:r>
      <w:r w:rsidRPr="00EE0C00">
        <w:rPr>
          <w:rFonts w:ascii="Courier New" w:hAnsi="Courier New" w:cs="Courier New"/>
          <w:sz w:val="20"/>
        </w:rPr>
        <w:t>}</w:t>
      </w:r>
      <w:r w:rsidRPr="00EE0C00">
        <w:rPr>
          <w:rFonts w:ascii="Courier New" w:hAnsi="Courier New" w:cs="Courier New"/>
          <w:sz w:val="20"/>
        </w:rPr>
        <w:br/>
      </w:r>
      <w:r w:rsidRPr="00EE0C00">
        <w:rPr>
          <w:rFonts w:ascii="Courier New" w:hAnsi="Courier New" w:cs="Courier New"/>
          <w:sz w:val="20"/>
        </w:rPr>
        <w:lastRenderedPageBreak/>
        <w:t>}</w:t>
      </w:r>
      <w:r>
        <w:br/>
      </w:r>
      <w:r>
        <w:br/>
      </w:r>
      <w:r>
        <w:br/>
      </w:r>
      <w:r w:rsidRPr="00CD3B5A">
        <w:rPr>
          <w:b/>
        </w:rPr>
        <w:t>## Traits</w:t>
      </w:r>
      <w:r w:rsidRPr="00CD3B5A">
        <w:rPr>
          <w:b/>
        </w:rPr>
        <w:br/>
      </w:r>
      <w:r>
        <w:br/>
        <w:t>A trait is a set of methods and can be defined using the "trait" keyword:</w:t>
      </w:r>
      <w:r>
        <w:br/>
      </w:r>
      <w:r>
        <w:br/>
      </w:r>
      <w:r w:rsidRPr="00CD3B5A">
        <w:rPr>
          <w:rFonts w:ascii="Courier New" w:hAnsi="Courier New" w:cs="Courier New"/>
          <w:sz w:val="20"/>
        </w:rPr>
        <w:t>trait Stringer {</w:t>
      </w:r>
      <w:r w:rsidRPr="00CD3B5A">
        <w:rPr>
          <w:rFonts w:ascii="Courier New" w:hAnsi="Courier New" w:cs="Courier New"/>
          <w:sz w:val="20"/>
        </w:rPr>
        <w:br/>
      </w:r>
      <w:r w:rsidR="00CD3B5A" w:rsidRPr="00CD3B5A">
        <w:rPr>
          <w:rFonts w:ascii="Courier New" w:hAnsi="Courier New" w:cs="Courier New"/>
          <w:sz w:val="20"/>
        </w:rPr>
        <w:tab/>
      </w:r>
      <w:r w:rsidRPr="00CD3B5A">
        <w:rPr>
          <w:rFonts w:ascii="Courier New" w:hAnsi="Courier New" w:cs="Courier New"/>
          <w:sz w:val="20"/>
        </w:rPr>
        <w:t xml:space="preserve">function String() </w:t>
      </w:r>
      <w:proofErr w:type="spellStart"/>
      <w:r w:rsidRPr="00CD3B5A">
        <w:rPr>
          <w:rFonts w:ascii="Courier New" w:hAnsi="Courier New" w:cs="Courier New"/>
          <w:sz w:val="20"/>
        </w:rPr>
        <w:t>charstring</w:t>
      </w:r>
      <w:proofErr w:type="spellEnd"/>
      <w:r w:rsidRPr="00CD3B5A">
        <w:rPr>
          <w:rFonts w:ascii="Courier New" w:hAnsi="Courier New" w:cs="Courier New"/>
          <w:sz w:val="20"/>
        </w:rPr>
        <w:t>;</w:t>
      </w:r>
      <w:r w:rsidRPr="00CD3B5A">
        <w:rPr>
          <w:rFonts w:ascii="Courier New" w:hAnsi="Courier New" w:cs="Courier New"/>
          <w:sz w:val="20"/>
        </w:rPr>
        <w:br/>
        <w:t>}</w:t>
      </w:r>
      <w:r>
        <w:br/>
      </w:r>
      <w:r>
        <w:br/>
        <w:t>A variable of a trait type can hold any value that implements the trait:</w:t>
      </w:r>
      <w:r>
        <w:br/>
      </w:r>
      <w:r>
        <w:br/>
      </w:r>
      <w:r w:rsidRPr="00653887">
        <w:rPr>
          <w:rFonts w:ascii="Courier New" w:hAnsi="Courier New" w:cs="Courier New"/>
          <w:sz w:val="20"/>
        </w:rPr>
        <w:t>module Example {</w:t>
      </w:r>
      <w:r w:rsidRPr="00653887">
        <w:rPr>
          <w:rFonts w:ascii="Courier New" w:hAnsi="Courier New" w:cs="Courier New"/>
          <w:sz w:val="20"/>
        </w:rPr>
        <w:br/>
      </w:r>
      <w:r w:rsidRPr="00653887">
        <w:rPr>
          <w:rFonts w:ascii="Courier New" w:hAnsi="Courier New" w:cs="Courier New"/>
          <w:sz w:val="20"/>
        </w:rPr>
        <w:br/>
      </w:r>
      <w:r w:rsidR="00653887" w:rsidRPr="00653887">
        <w:rPr>
          <w:rFonts w:ascii="Consolas" w:hAnsi="Consolas" w:cs="Courier New"/>
          <w:sz w:val="20"/>
        </w:rPr>
        <w:tab/>
      </w:r>
      <w:r w:rsidRPr="00653887">
        <w:rPr>
          <w:rFonts w:ascii="Consolas" w:hAnsi="Consolas" w:cs="Courier New"/>
          <w:sz w:val="20"/>
        </w:rPr>
        <w:t>type record Point2D { integer x, integer y }</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 xml:space="preserve">function string() for Point3D return </w:t>
      </w:r>
      <w:proofErr w:type="spellStart"/>
      <w:r w:rsidRPr="00653887">
        <w:rPr>
          <w:rFonts w:ascii="Consolas" w:hAnsi="Consolas" w:cs="Courier New"/>
          <w:sz w:val="20"/>
        </w:rPr>
        <w:t>charstring</w:t>
      </w:r>
      <w:proofErr w:type="spellEnd"/>
      <w:r w:rsidRPr="00653887">
        <w:rPr>
          <w:rFonts w:ascii="Consolas" w:hAnsi="Consolas" w:cs="Courier New"/>
          <w:sz w:val="20"/>
        </w:rPr>
        <w:t xml:space="preserve"> {</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 xml:space="preserve">return </w:t>
      </w:r>
      <w:proofErr w:type="spellStart"/>
      <w:r w:rsidRPr="00653887">
        <w:rPr>
          <w:rFonts w:ascii="Consolas" w:hAnsi="Consolas" w:cs="Courier New"/>
          <w:sz w:val="20"/>
        </w:rPr>
        <w:t>sprintf</w:t>
      </w:r>
      <w:proofErr w:type="spellEnd"/>
      <w:r w:rsidRPr="00653887">
        <w:rPr>
          <w:rFonts w:ascii="Consolas" w:hAnsi="Consolas" w:cs="Courier New"/>
          <w:sz w:val="20"/>
        </w:rPr>
        <w:t xml:space="preserve">("(%d|%d)", </w:t>
      </w:r>
      <w:proofErr w:type="spellStart"/>
      <w:r w:rsidRPr="00653887">
        <w:rPr>
          <w:rFonts w:ascii="Consolas" w:hAnsi="Consolas" w:cs="Courier New"/>
          <w:sz w:val="20"/>
        </w:rPr>
        <w:t>this.x</w:t>
      </w:r>
      <w:proofErr w:type="spellEnd"/>
      <w:r w:rsidRPr="00653887">
        <w:rPr>
          <w:rFonts w:ascii="Consolas" w:hAnsi="Consolas" w:cs="Courier New"/>
          <w:sz w:val="20"/>
        </w:rPr>
        <w:t xml:space="preserve">, </w:t>
      </w:r>
      <w:proofErr w:type="spellStart"/>
      <w:r w:rsidRPr="00653887">
        <w:rPr>
          <w:rFonts w:ascii="Consolas" w:hAnsi="Consolas" w:cs="Courier New"/>
          <w:sz w:val="20"/>
        </w:rPr>
        <w:t>this.y</w:t>
      </w:r>
      <w:proofErr w:type="spellEnd"/>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type record Point3D { integer x, integer y, integer z }</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 xml:space="preserve">function string() for Point2D return </w:t>
      </w:r>
      <w:proofErr w:type="spellStart"/>
      <w:r w:rsidRPr="00653887">
        <w:rPr>
          <w:rFonts w:ascii="Consolas" w:hAnsi="Consolas" w:cs="Courier New"/>
          <w:sz w:val="20"/>
        </w:rPr>
        <w:t>charstring</w:t>
      </w:r>
      <w:proofErr w:type="spellEnd"/>
      <w:r w:rsidRPr="00653887">
        <w:rPr>
          <w:rFonts w:ascii="Consolas" w:hAnsi="Consolas" w:cs="Courier New"/>
          <w:sz w:val="20"/>
        </w:rPr>
        <w:t xml:space="preserve"> {</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 xml:space="preserve">return </w:t>
      </w:r>
      <w:proofErr w:type="spellStart"/>
      <w:r w:rsidRPr="00653887">
        <w:rPr>
          <w:rFonts w:ascii="Consolas" w:hAnsi="Consolas" w:cs="Courier New"/>
          <w:sz w:val="20"/>
        </w:rPr>
        <w:t>sprintf</w:t>
      </w:r>
      <w:proofErr w:type="spellEnd"/>
      <w:r w:rsidRPr="00653887">
        <w:rPr>
          <w:rFonts w:ascii="Consolas" w:hAnsi="Consolas" w:cs="Courier New"/>
          <w:sz w:val="20"/>
        </w:rPr>
        <w:t xml:space="preserve">("(%d|%d|%d)", </w:t>
      </w:r>
      <w:proofErr w:type="spellStart"/>
      <w:r w:rsidRPr="00653887">
        <w:rPr>
          <w:rFonts w:ascii="Consolas" w:hAnsi="Consolas" w:cs="Courier New"/>
          <w:sz w:val="20"/>
        </w:rPr>
        <w:t>this.x</w:t>
      </w:r>
      <w:proofErr w:type="spellEnd"/>
      <w:r w:rsidRPr="00653887">
        <w:rPr>
          <w:rFonts w:ascii="Consolas" w:hAnsi="Consolas" w:cs="Courier New"/>
          <w:sz w:val="20"/>
        </w:rPr>
        <w:t xml:space="preserve">, </w:t>
      </w:r>
      <w:proofErr w:type="spellStart"/>
      <w:r w:rsidRPr="00653887">
        <w:rPr>
          <w:rFonts w:ascii="Consolas" w:hAnsi="Consolas" w:cs="Courier New"/>
          <w:sz w:val="20"/>
        </w:rPr>
        <w:t>this.y</w:t>
      </w:r>
      <w:proofErr w:type="spellEnd"/>
      <w:r w:rsidRPr="00653887">
        <w:rPr>
          <w:rFonts w:ascii="Consolas" w:hAnsi="Consolas" w:cs="Courier New"/>
          <w:sz w:val="20"/>
        </w:rPr>
        <w:t xml:space="preserve">, </w:t>
      </w:r>
      <w:proofErr w:type="spellStart"/>
      <w:r w:rsidRPr="00653887">
        <w:rPr>
          <w:rFonts w:ascii="Consolas" w:hAnsi="Consolas" w:cs="Courier New"/>
          <w:sz w:val="20"/>
        </w:rPr>
        <w:t>this.z</w:t>
      </w:r>
      <w:proofErr w:type="spellEnd"/>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trait Stringer {</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 xml:space="preserve">function string() </w:t>
      </w:r>
      <w:proofErr w:type="spellStart"/>
      <w:r w:rsidRPr="00653887">
        <w:rPr>
          <w:rFonts w:ascii="Consolas" w:hAnsi="Consolas" w:cs="Courier New"/>
          <w:sz w:val="20"/>
        </w:rPr>
        <w:t>charstring</w:t>
      </w:r>
      <w:proofErr w:type="spellEnd"/>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 xml:space="preserve">function </w:t>
      </w:r>
      <w:proofErr w:type="spellStart"/>
      <w:r w:rsidRPr="00653887">
        <w:rPr>
          <w:rFonts w:ascii="Consolas" w:hAnsi="Consolas" w:cs="Courier New"/>
          <w:sz w:val="20"/>
        </w:rPr>
        <w:t>logPoints</w:t>
      </w:r>
      <w:proofErr w:type="spellEnd"/>
      <w:r w:rsidRPr="00653887">
        <w:rPr>
          <w:rFonts w:ascii="Consolas" w:hAnsi="Consolas" w:cs="Courier New"/>
          <w:sz w:val="20"/>
        </w:rPr>
        <w:t>(Stringer s) {</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log(</w:t>
      </w:r>
      <w:proofErr w:type="spellStart"/>
      <w:r w:rsidRPr="00653887">
        <w:rPr>
          <w:rFonts w:ascii="Consolas" w:hAnsi="Consolas" w:cs="Courier New"/>
          <w:sz w:val="20"/>
        </w:rPr>
        <w:t>s.string</w:t>
      </w:r>
      <w:proofErr w:type="spellEnd"/>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control {</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var Point2D p1 := {1,2};</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var Point3D p2 := {1,2,3}</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proofErr w:type="spellStart"/>
      <w:r w:rsidRPr="00653887">
        <w:rPr>
          <w:rFonts w:ascii="Consolas" w:hAnsi="Consolas" w:cs="Courier New"/>
          <w:sz w:val="20"/>
        </w:rPr>
        <w:t>logPoints</w:t>
      </w:r>
      <w:proofErr w:type="spellEnd"/>
      <w:r w:rsidRPr="00653887">
        <w:rPr>
          <w:rFonts w:ascii="Consolas" w:hAnsi="Consolas" w:cs="Courier New"/>
          <w:sz w:val="20"/>
        </w:rPr>
        <w:t>(p1); // okay because Point2D implements Stringer trait</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proofErr w:type="spellStart"/>
      <w:r w:rsidRPr="00653887">
        <w:rPr>
          <w:rFonts w:ascii="Consolas" w:hAnsi="Consolas" w:cs="Courier New"/>
          <w:sz w:val="20"/>
        </w:rPr>
        <w:t>logPoints</w:t>
      </w:r>
      <w:proofErr w:type="spellEnd"/>
      <w:r w:rsidRPr="00653887">
        <w:rPr>
          <w:rFonts w:ascii="Consolas" w:hAnsi="Consolas" w:cs="Courier New"/>
          <w:sz w:val="20"/>
        </w:rPr>
        <w:t>(p2); // okay because Point3D also implements Stringer trait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w:t>
      </w:r>
      <w:r w:rsidRPr="00653887">
        <w:rPr>
          <w:rFonts w:ascii="Consolas" w:hAnsi="Consolas" w:cs="Courier New"/>
          <w:sz w:val="20"/>
        </w:rPr>
        <w:br/>
        <w:t>}</w:t>
      </w:r>
      <w:r>
        <w:br/>
      </w:r>
      <w:r>
        <w:br/>
      </w:r>
      <w:r>
        <w:br/>
      </w:r>
      <w:r w:rsidRPr="00653887">
        <w:rPr>
          <w:b/>
        </w:rPr>
        <w:t>## Embedding</w:t>
      </w:r>
      <w:r w:rsidRPr="00653887">
        <w:rPr>
          <w:b/>
        </w:rPr>
        <w:br/>
      </w:r>
      <w:r>
        <w:br/>
        <w:t>When the field name is omitted, the field is called an embedded field:</w:t>
      </w:r>
      <w:r>
        <w:br/>
      </w:r>
      <w:r>
        <w:br/>
      </w:r>
      <w:r w:rsidRPr="002367F8">
        <w:rPr>
          <w:rFonts w:ascii="Courier New" w:hAnsi="Courier New" w:cs="Courier New"/>
          <w:sz w:val="20"/>
        </w:rPr>
        <w:t>type integer Timestamp;</w:t>
      </w:r>
      <w:r w:rsidRPr="002367F8">
        <w:rPr>
          <w:rFonts w:ascii="Courier New" w:hAnsi="Courier New" w:cs="Courier New"/>
          <w:sz w:val="20"/>
        </w:rPr>
        <w:br/>
        <w:t xml:space="preserve">external function year() for Timestamp return </w:t>
      </w:r>
      <w:proofErr w:type="spellStart"/>
      <w:r w:rsidRPr="002367F8">
        <w:rPr>
          <w:rFonts w:ascii="Courier New" w:hAnsi="Courier New" w:cs="Courier New"/>
          <w:sz w:val="20"/>
        </w:rPr>
        <w:t>charstring</w:t>
      </w:r>
      <w:proofErr w:type="spellEnd"/>
      <w:r w:rsidRPr="002367F8">
        <w:rPr>
          <w:rFonts w:ascii="Courier New" w:hAnsi="Courier New" w:cs="Courier New"/>
          <w:sz w:val="20"/>
        </w:rPr>
        <w:t>;</w:t>
      </w:r>
      <w:r w:rsidRPr="002367F8">
        <w:rPr>
          <w:rFonts w:ascii="Courier New" w:hAnsi="Courier New" w:cs="Courier New"/>
          <w:sz w:val="20"/>
        </w:rPr>
        <w:br/>
      </w:r>
      <w:r w:rsidRPr="002367F8">
        <w:rPr>
          <w:rFonts w:ascii="Courier New" w:hAnsi="Courier New" w:cs="Courier New"/>
          <w:sz w:val="20"/>
        </w:rPr>
        <w:br/>
        <w:t>type record Date {</w:t>
      </w:r>
      <w:r w:rsidRPr="002367F8">
        <w:rPr>
          <w:rFonts w:ascii="Courier New" w:hAnsi="Courier New" w:cs="Courier New"/>
          <w:sz w:val="20"/>
        </w:rPr>
        <w:br/>
      </w:r>
      <w:r w:rsidR="00653887" w:rsidRPr="002367F8">
        <w:rPr>
          <w:rFonts w:ascii="Courier New" w:hAnsi="Courier New" w:cs="Courier New"/>
          <w:sz w:val="20"/>
        </w:rPr>
        <w:tab/>
      </w:r>
      <w:r w:rsidRPr="002367F8">
        <w:rPr>
          <w:rFonts w:ascii="Courier New" w:hAnsi="Courier New" w:cs="Courier New"/>
          <w:sz w:val="20"/>
        </w:rPr>
        <w:t>Timestamp, // embedded field</w:t>
      </w:r>
      <w:r w:rsidRPr="002367F8">
        <w:rPr>
          <w:rFonts w:ascii="Courier New" w:hAnsi="Courier New" w:cs="Courier New"/>
          <w:sz w:val="20"/>
        </w:rPr>
        <w:br/>
      </w:r>
      <w:r w:rsidR="00653887" w:rsidRPr="002367F8">
        <w:rPr>
          <w:rFonts w:ascii="Courier New" w:hAnsi="Courier New" w:cs="Courier New"/>
          <w:sz w:val="20"/>
        </w:rPr>
        <w:tab/>
      </w:r>
      <w:proofErr w:type="spellStart"/>
      <w:r w:rsidRPr="002367F8">
        <w:rPr>
          <w:rFonts w:ascii="Courier New" w:hAnsi="Courier New" w:cs="Courier New"/>
          <w:sz w:val="20"/>
        </w:rPr>
        <w:t>charstring</w:t>
      </w:r>
      <w:proofErr w:type="spellEnd"/>
      <w:r w:rsidRPr="002367F8">
        <w:rPr>
          <w:rFonts w:ascii="Courier New" w:hAnsi="Courier New" w:cs="Courier New"/>
          <w:sz w:val="20"/>
        </w:rPr>
        <w:t xml:space="preserve"> zone // regular field</w:t>
      </w:r>
      <w:r w:rsidRPr="002367F8">
        <w:rPr>
          <w:rFonts w:ascii="Courier New" w:hAnsi="Courier New" w:cs="Courier New"/>
          <w:sz w:val="20"/>
        </w:rPr>
        <w:br/>
      </w:r>
      <w:r w:rsidRPr="002367F8">
        <w:rPr>
          <w:rFonts w:ascii="Courier New" w:hAnsi="Courier New" w:cs="Courier New"/>
          <w:sz w:val="20"/>
        </w:rPr>
        <w:lastRenderedPageBreak/>
        <w:t>}</w:t>
      </w:r>
      <w:r w:rsidRPr="00653887">
        <w:rPr>
          <w:rFonts w:ascii="Courier New" w:hAnsi="Courier New" w:cs="Courier New"/>
        </w:rPr>
        <w:br/>
      </w:r>
      <w:r>
        <w:br/>
      </w:r>
      <w:r>
        <w:br/>
        <w:t>An embedded field is accessible by its type name:</w:t>
      </w:r>
      <w:r>
        <w:br/>
      </w:r>
      <w:r>
        <w:br/>
      </w:r>
      <w:r w:rsidRPr="002367F8">
        <w:rPr>
          <w:rFonts w:ascii="Courier New" w:hAnsi="Courier New" w:cs="Courier New"/>
          <w:sz w:val="20"/>
        </w:rPr>
        <w:t xml:space="preserve">var Data d </w:t>
      </w:r>
      <w:r w:rsidR="004D6B49" w:rsidRPr="002367F8">
        <w:rPr>
          <w:rFonts w:ascii="Courier New" w:hAnsi="Courier New" w:cs="Courier New"/>
          <w:sz w:val="20"/>
        </w:rPr>
        <w:t xml:space="preserve"> </w:t>
      </w:r>
      <w:r w:rsidRPr="002367F8">
        <w:rPr>
          <w:rFonts w:ascii="Courier New" w:hAnsi="Courier New" w:cs="Courier New"/>
          <w:sz w:val="20"/>
        </w:rPr>
        <w:t>:= { Timestamp := 1660681400, zone := "GMT+2" };</w:t>
      </w:r>
      <w:r w:rsidRPr="002367F8">
        <w:rPr>
          <w:rFonts w:ascii="Courier New" w:hAnsi="Courier New" w:cs="Courier New"/>
          <w:sz w:val="20"/>
        </w:rPr>
        <w:br/>
      </w:r>
      <w:proofErr w:type="spellStart"/>
      <w:r w:rsidRPr="002367F8">
        <w:rPr>
          <w:rFonts w:ascii="Courier New" w:hAnsi="Courier New" w:cs="Courier New"/>
          <w:sz w:val="20"/>
        </w:rPr>
        <w:t>d.Timestamp</w:t>
      </w:r>
      <w:proofErr w:type="spellEnd"/>
      <w:r w:rsidRPr="002367F8">
        <w:rPr>
          <w:rFonts w:ascii="Courier New" w:hAnsi="Courier New" w:cs="Courier New"/>
          <w:sz w:val="20"/>
        </w:rPr>
        <w:t xml:space="preserve"> := </w:t>
      </w:r>
      <w:proofErr w:type="spellStart"/>
      <w:r w:rsidRPr="002367F8">
        <w:rPr>
          <w:rFonts w:ascii="Courier New" w:hAnsi="Courier New" w:cs="Courier New"/>
          <w:sz w:val="20"/>
        </w:rPr>
        <w:t>d.Timestamp</w:t>
      </w:r>
      <w:proofErr w:type="spellEnd"/>
      <w:r w:rsidRPr="002367F8">
        <w:rPr>
          <w:rFonts w:ascii="Courier New" w:hAnsi="Courier New" w:cs="Courier New"/>
          <w:sz w:val="20"/>
        </w:rPr>
        <w:t xml:space="preserve"> + 3600;</w:t>
      </w:r>
      <w:r>
        <w:br/>
      </w:r>
      <w:r>
        <w:br/>
      </w:r>
      <w:r>
        <w:br/>
        <w:t>Embedded fields must be unique:</w:t>
      </w:r>
      <w:r>
        <w:br/>
      </w:r>
      <w:r>
        <w:br/>
      </w:r>
      <w:r w:rsidRPr="002367F8">
        <w:rPr>
          <w:rFonts w:ascii="Courier New" w:hAnsi="Courier New" w:cs="Courier New"/>
          <w:sz w:val="20"/>
        </w:rPr>
        <w:t>type record Date {</w:t>
      </w:r>
      <w:r w:rsidRPr="002367F8">
        <w:rPr>
          <w:rFonts w:ascii="Courier New" w:hAnsi="Courier New" w:cs="Courier New"/>
          <w:sz w:val="20"/>
        </w:rPr>
        <w:br/>
      </w:r>
      <w:r w:rsidR="004D6B49" w:rsidRPr="002367F8">
        <w:rPr>
          <w:rFonts w:ascii="Courier New" w:hAnsi="Courier New" w:cs="Courier New"/>
          <w:sz w:val="20"/>
        </w:rPr>
        <w:tab/>
      </w:r>
      <w:r w:rsidRPr="002367F8">
        <w:rPr>
          <w:rFonts w:ascii="Courier New" w:hAnsi="Courier New" w:cs="Courier New"/>
          <w:sz w:val="20"/>
        </w:rPr>
        <w:t>Timestamp,</w:t>
      </w:r>
      <w:r w:rsidRPr="002367F8">
        <w:rPr>
          <w:rFonts w:ascii="Courier New" w:hAnsi="Courier New" w:cs="Courier New"/>
          <w:sz w:val="20"/>
        </w:rPr>
        <w:br/>
      </w:r>
      <w:r w:rsidR="004D6B49" w:rsidRPr="002367F8">
        <w:rPr>
          <w:rFonts w:ascii="Courier New" w:hAnsi="Courier New" w:cs="Courier New"/>
          <w:sz w:val="20"/>
        </w:rPr>
        <w:tab/>
      </w:r>
      <w:r w:rsidRPr="002367F8">
        <w:rPr>
          <w:rFonts w:ascii="Courier New" w:hAnsi="Courier New" w:cs="Courier New"/>
          <w:sz w:val="20"/>
        </w:rPr>
        <w:t>Timestamp // not allowed.</w:t>
      </w:r>
      <w:r w:rsidRPr="002367F8">
        <w:rPr>
          <w:rFonts w:ascii="Courier New" w:hAnsi="Courier New" w:cs="Courier New"/>
          <w:sz w:val="20"/>
        </w:rPr>
        <w:br/>
        <w:t>}</w:t>
      </w:r>
      <w:r>
        <w:br/>
      </w:r>
      <w:r>
        <w:br/>
      </w:r>
      <w:r>
        <w:br/>
        <w:t>Methods of an embedded field are promoted and become methods of the embedding type:</w:t>
      </w:r>
      <w:r>
        <w:br/>
      </w:r>
      <w:r>
        <w:br/>
      </w:r>
      <w:r w:rsidRPr="002367F8">
        <w:rPr>
          <w:rFonts w:ascii="Consolas" w:hAnsi="Consolas" w:cs="Courier New"/>
          <w:sz w:val="20"/>
        </w:rPr>
        <w:t>var Data d := { Timestamp := 1660681400, zone := "GMT+2" };</w:t>
      </w:r>
      <w:r w:rsidRPr="002367F8">
        <w:rPr>
          <w:rFonts w:ascii="Consolas" w:hAnsi="Consolas" w:cs="Courier New"/>
          <w:sz w:val="20"/>
        </w:rPr>
        <w:br/>
      </w:r>
      <w:r w:rsidRPr="004D6B49">
        <w:rPr>
          <w:rFonts w:ascii="Consolas" w:hAnsi="Consolas" w:cs="Courier New"/>
          <w:sz w:val="20"/>
        </w:rPr>
        <w:t>log(</w:t>
      </w:r>
      <w:proofErr w:type="spellStart"/>
      <w:r w:rsidRPr="004D6B49">
        <w:rPr>
          <w:rFonts w:ascii="Consolas" w:hAnsi="Consolas" w:cs="Courier New"/>
          <w:sz w:val="20"/>
        </w:rPr>
        <w:t>d.year</w:t>
      </w:r>
      <w:proofErr w:type="spellEnd"/>
      <w:r w:rsidRPr="004D6B49">
        <w:rPr>
          <w:rFonts w:ascii="Consolas" w:hAnsi="Consolas" w:cs="Courier New"/>
          <w:sz w:val="20"/>
        </w:rPr>
        <w:t>()); // year is a promoted method implemented by the Timestamp type</w:t>
      </w:r>
      <w:r w:rsidRPr="004D6B49">
        <w:rPr>
          <w:rFonts w:ascii="Consolas" w:hAnsi="Consolas"/>
        </w:rPr>
        <w:br/>
      </w:r>
      <w:r>
        <w:br/>
      </w:r>
      <w:r>
        <w:br/>
        <w:t>Conflicting promoted methods have to be resolved explicitly:</w:t>
      </w:r>
      <w:r>
        <w:br/>
      </w:r>
      <w:r>
        <w:br/>
      </w:r>
      <w:r w:rsidRPr="002367F8">
        <w:rPr>
          <w:rFonts w:ascii="Courier New" w:hAnsi="Courier New" w:cs="Courier New"/>
          <w:sz w:val="20"/>
        </w:rPr>
        <w:t>type integer Duration;</w:t>
      </w:r>
      <w:r w:rsidRPr="002367F8">
        <w:rPr>
          <w:rFonts w:ascii="Courier New" w:hAnsi="Courier New" w:cs="Courier New"/>
          <w:sz w:val="20"/>
        </w:rPr>
        <w:br/>
        <w:t xml:space="preserve">external function year() for Duration return </w:t>
      </w:r>
      <w:proofErr w:type="spellStart"/>
      <w:r w:rsidRPr="002367F8">
        <w:rPr>
          <w:rFonts w:ascii="Courier New" w:hAnsi="Courier New" w:cs="Courier New"/>
          <w:sz w:val="20"/>
        </w:rPr>
        <w:t>charstring</w:t>
      </w:r>
      <w:proofErr w:type="spellEnd"/>
      <w:r w:rsidRPr="002367F8">
        <w:rPr>
          <w:rFonts w:ascii="Courier New" w:hAnsi="Courier New" w:cs="Courier New"/>
          <w:sz w:val="20"/>
        </w:rPr>
        <w:t>;</w:t>
      </w:r>
      <w:r w:rsidRPr="002367F8">
        <w:rPr>
          <w:rFonts w:ascii="Courier New" w:hAnsi="Courier New" w:cs="Courier New"/>
          <w:sz w:val="20"/>
        </w:rPr>
        <w:br/>
      </w:r>
      <w:r w:rsidRPr="002367F8">
        <w:rPr>
          <w:rFonts w:ascii="Courier New" w:hAnsi="Courier New" w:cs="Courier New"/>
          <w:sz w:val="20"/>
        </w:rPr>
        <w:br/>
        <w:t>type record Event {</w:t>
      </w:r>
      <w:r w:rsidRPr="002367F8">
        <w:rPr>
          <w:rFonts w:ascii="Courier New" w:hAnsi="Courier New" w:cs="Courier New"/>
          <w:sz w:val="20"/>
        </w:rPr>
        <w:br/>
      </w:r>
      <w:r w:rsidR="002367F8">
        <w:rPr>
          <w:rFonts w:ascii="Courier New" w:hAnsi="Courier New" w:cs="Courier New"/>
          <w:sz w:val="20"/>
        </w:rPr>
        <w:tab/>
      </w:r>
      <w:r w:rsidRPr="002367F8">
        <w:rPr>
          <w:rFonts w:ascii="Courier New" w:hAnsi="Courier New" w:cs="Courier New"/>
          <w:sz w:val="20"/>
        </w:rPr>
        <w:t>Timestamp,</w:t>
      </w:r>
      <w:r w:rsidR="002367F8">
        <w:rPr>
          <w:rFonts w:ascii="Courier New" w:hAnsi="Courier New" w:cs="Courier New"/>
          <w:sz w:val="20"/>
        </w:rPr>
        <w:br/>
      </w:r>
      <w:r w:rsidR="002367F8">
        <w:rPr>
          <w:rFonts w:ascii="Courier New" w:hAnsi="Courier New" w:cs="Courier New"/>
          <w:sz w:val="20"/>
        </w:rPr>
        <w:tab/>
      </w:r>
      <w:r w:rsidRPr="002367F8">
        <w:rPr>
          <w:rFonts w:ascii="Courier New" w:hAnsi="Courier New" w:cs="Courier New"/>
          <w:sz w:val="20"/>
        </w:rPr>
        <w:t>Duration</w:t>
      </w:r>
      <w:r w:rsidRPr="002367F8">
        <w:rPr>
          <w:rFonts w:ascii="Courier New" w:hAnsi="Courier New" w:cs="Courier New"/>
          <w:sz w:val="20"/>
        </w:rPr>
        <w:br/>
        <w:t>}</w:t>
      </w:r>
      <w:r w:rsidRPr="002367F8">
        <w:rPr>
          <w:rFonts w:ascii="Courier New" w:hAnsi="Courier New" w:cs="Courier New"/>
          <w:sz w:val="20"/>
        </w:rPr>
        <w:br/>
      </w:r>
      <w:r w:rsidRPr="002367F8">
        <w:rPr>
          <w:rFonts w:ascii="Courier New" w:hAnsi="Courier New" w:cs="Courier New"/>
          <w:sz w:val="20"/>
        </w:rPr>
        <w:br/>
        <w:t>// Timestamp and Duration both provide a "year"-method. Event type need</w:t>
      </w:r>
      <w:r w:rsidRPr="002367F8">
        <w:rPr>
          <w:rFonts w:ascii="Courier New" w:hAnsi="Courier New" w:cs="Courier New"/>
          <w:sz w:val="20"/>
        </w:rPr>
        <w:br/>
        <w:t>// to resolve this conflict explicitly:</w:t>
      </w:r>
      <w:r w:rsidRPr="002367F8">
        <w:rPr>
          <w:rFonts w:ascii="Courier New" w:hAnsi="Courier New" w:cs="Courier New"/>
          <w:sz w:val="20"/>
        </w:rPr>
        <w:br/>
        <w:t xml:space="preserve">function year() for Event return </w:t>
      </w:r>
      <w:proofErr w:type="spellStart"/>
      <w:r w:rsidRPr="002367F8">
        <w:rPr>
          <w:rFonts w:ascii="Courier New" w:hAnsi="Courier New" w:cs="Courier New"/>
          <w:sz w:val="20"/>
        </w:rPr>
        <w:t>charstring</w:t>
      </w:r>
      <w:proofErr w:type="spellEnd"/>
      <w:r w:rsidRPr="002367F8">
        <w:rPr>
          <w:rFonts w:ascii="Courier New" w:hAnsi="Courier New" w:cs="Courier New"/>
          <w:sz w:val="20"/>
        </w:rPr>
        <w:t xml:space="preserve"> {</w:t>
      </w:r>
      <w:r w:rsidRPr="002367F8">
        <w:rPr>
          <w:rFonts w:ascii="Courier New" w:hAnsi="Courier New" w:cs="Courier New"/>
          <w:sz w:val="20"/>
        </w:rPr>
        <w:br/>
      </w:r>
      <w:r w:rsidR="007F6B56">
        <w:rPr>
          <w:rFonts w:ascii="Courier New" w:hAnsi="Courier New" w:cs="Courier New"/>
          <w:sz w:val="20"/>
        </w:rPr>
        <w:tab/>
      </w:r>
      <w:r w:rsidRPr="002367F8">
        <w:rPr>
          <w:rFonts w:ascii="Courier New" w:hAnsi="Courier New" w:cs="Courier New"/>
          <w:sz w:val="20"/>
        </w:rPr>
        <w:t xml:space="preserve">return </w:t>
      </w:r>
      <w:proofErr w:type="spellStart"/>
      <w:r w:rsidRPr="002367F8">
        <w:rPr>
          <w:rFonts w:ascii="Courier New" w:hAnsi="Courier New" w:cs="Courier New"/>
          <w:sz w:val="20"/>
        </w:rPr>
        <w:t>sprintf</w:t>
      </w:r>
      <w:proofErr w:type="spellEnd"/>
      <w:r w:rsidRPr="002367F8">
        <w:rPr>
          <w:rFonts w:ascii="Courier New" w:hAnsi="Courier New" w:cs="Courier New"/>
          <w:sz w:val="20"/>
        </w:rPr>
        <w:t xml:space="preserve">("start=%s, duration=%s", </w:t>
      </w:r>
      <w:proofErr w:type="spellStart"/>
      <w:r w:rsidRPr="002367F8">
        <w:rPr>
          <w:rFonts w:ascii="Courier New" w:hAnsi="Courier New" w:cs="Courier New"/>
          <w:sz w:val="20"/>
        </w:rPr>
        <w:t>this.Timestamp</w:t>
      </w:r>
      <w:proofErr w:type="spellEnd"/>
      <w:r w:rsidRPr="002367F8">
        <w:rPr>
          <w:rFonts w:ascii="Courier New" w:hAnsi="Courier New" w:cs="Courier New"/>
          <w:sz w:val="20"/>
        </w:rPr>
        <w:t xml:space="preserve">, </w:t>
      </w:r>
      <w:proofErr w:type="spellStart"/>
      <w:r w:rsidRPr="002367F8">
        <w:rPr>
          <w:rFonts w:ascii="Courier New" w:hAnsi="Courier New" w:cs="Courier New"/>
          <w:sz w:val="20"/>
        </w:rPr>
        <w:t>this.Duration</w:t>
      </w:r>
      <w:proofErr w:type="spellEnd"/>
      <w:r w:rsidRPr="002367F8">
        <w:rPr>
          <w:rFonts w:ascii="Courier New" w:hAnsi="Courier New" w:cs="Courier New"/>
          <w:sz w:val="20"/>
        </w:rPr>
        <w:t>)</w:t>
      </w:r>
      <w:r w:rsidRPr="002367F8">
        <w:rPr>
          <w:rFonts w:ascii="Courier New" w:hAnsi="Courier New" w:cs="Courier New"/>
          <w:sz w:val="20"/>
        </w:rPr>
        <w:br/>
        <w:t>}</w:t>
      </w:r>
      <w:r>
        <w:br/>
      </w:r>
      <w:r>
        <w:br/>
      </w:r>
      <w:r>
        <w:br/>
      </w:r>
      <w:r w:rsidRPr="007F6B56">
        <w:rPr>
          <w:b/>
        </w:rPr>
        <w:t>## Notes and Open Questions</w:t>
      </w:r>
      <w:r w:rsidRPr="007F6B56">
        <w:rPr>
          <w:b/>
        </w:rPr>
        <w:br/>
      </w:r>
      <w:r>
        <w:br/>
        <w:t>* Should we call it "trait" or rather "interface" like in Java, C# and Go?</w:t>
      </w:r>
      <w:r>
        <w:br/>
        <w:t>* Should we support default implementations for traits (requires "implements" keyword)?</w:t>
      </w:r>
    </w:p>
    <w:p w:rsidR="004876D7"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992AC1" w:rsidRPr="00F97808"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t>What syntax for defining methods do your prefer?</w:t>
      </w:r>
      <w:r>
        <w:br/>
      </w:r>
      <w:r>
        <w:br/>
      </w:r>
      <w:r w:rsidRPr="00774EB6">
        <w:rPr>
          <w:u w:val="single"/>
        </w:rPr>
        <w:t># Free floating (like in Go, Perl, ...)</w:t>
      </w:r>
      <w:r w:rsidRPr="00774EB6">
        <w:rPr>
          <w:u w:val="single"/>
        </w:rPr>
        <w:br/>
      </w:r>
      <w:r>
        <w:br/>
        <w:t>Example:</w:t>
      </w:r>
      <w:r>
        <w:br/>
      </w:r>
      <w:r w:rsidRPr="00774EB6">
        <w:rPr>
          <w:rFonts w:ascii="Courier New" w:hAnsi="Courier New" w:cs="Courier New"/>
          <w:sz w:val="20"/>
        </w:rPr>
        <w:lastRenderedPageBreak/>
        <w:t xml:space="preserve">function F() for T runs on C return </w:t>
      </w:r>
      <w:proofErr w:type="spellStart"/>
      <w:r w:rsidRPr="00774EB6">
        <w:rPr>
          <w:rFonts w:ascii="Courier New" w:hAnsi="Courier New" w:cs="Courier New"/>
          <w:sz w:val="20"/>
        </w:rPr>
        <w:t>boolean</w:t>
      </w:r>
      <w:proofErr w:type="spellEnd"/>
      <w:r w:rsidRPr="00774EB6">
        <w:rPr>
          <w:rFonts w:ascii="Courier New" w:hAnsi="Courier New" w:cs="Courier New"/>
          <w:sz w:val="20"/>
        </w:rPr>
        <w:t xml:space="preserve"> {</w:t>
      </w:r>
      <w:r w:rsidRPr="00774EB6">
        <w:rPr>
          <w:rFonts w:ascii="Courier New" w:hAnsi="Courier New" w:cs="Courier New"/>
          <w:sz w:val="20"/>
        </w:rPr>
        <w:br/>
      </w:r>
      <w:r w:rsidR="00774EB6">
        <w:rPr>
          <w:rFonts w:ascii="Courier New" w:hAnsi="Courier New" w:cs="Courier New"/>
          <w:sz w:val="20"/>
        </w:rPr>
        <w:tab/>
      </w:r>
      <w:r w:rsidRPr="00774EB6">
        <w:rPr>
          <w:rFonts w:ascii="Courier New" w:hAnsi="Courier New" w:cs="Courier New"/>
          <w:sz w:val="20"/>
        </w:rPr>
        <w:t>return this &gt; 5;</w:t>
      </w:r>
      <w:r w:rsidRPr="00774EB6">
        <w:rPr>
          <w:rFonts w:ascii="Courier New" w:hAnsi="Courier New" w:cs="Courier New"/>
          <w:sz w:val="20"/>
        </w:rPr>
        <w:br/>
        <w:t>}</w:t>
      </w:r>
      <w:r w:rsidRPr="00774EB6">
        <w:rPr>
          <w:rFonts w:ascii="Courier New" w:hAnsi="Courier New" w:cs="Courier New"/>
          <w:sz w:val="20"/>
        </w:rPr>
        <w:br/>
      </w:r>
      <w:r w:rsidRPr="00774EB6">
        <w:rPr>
          <w:rFonts w:ascii="Courier New" w:hAnsi="Courier New" w:cs="Courier New"/>
          <w:sz w:val="20"/>
        </w:rPr>
        <w:br/>
        <w:t>Variations:</w:t>
      </w:r>
      <w:r w:rsidRPr="00774EB6">
        <w:rPr>
          <w:rFonts w:ascii="Courier New" w:hAnsi="Courier New" w:cs="Courier New"/>
          <w:sz w:val="20"/>
        </w:rPr>
        <w:br/>
        <w:t>    function F() with T ...</w:t>
      </w:r>
      <w:r w:rsidRPr="00774EB6">
        <w:rPr>
          <w:rFonts w:ascii="Courier New" w:hAnsi="Courier New" w:cs="Courier New"/>
          <w:sz w:val="20"/>
        </w:rPr>
        <w:br/>
        <w:t>    function F() extends T ...</w:t>
      </w:r>
      <w:r w:rsidRPr="00774EB6">
        <w:rPr>
          <w:rFonts w:ascii="Courier New" w:hAnsi="Courier New" w:cs="Courier New"/>
          <w:sz w:val="20"/>
        </w:rPr>
        <w:br/>
        <w:t>    function F() on T ...</w:t>
      </w:r>
      <w:r w:rsidRPr="00774EB6">
        <w:rPr>
          <w:rFonts w:ascii="Courier New" w:hAnsi="Courier New" w:cs="Courier New"/>
          <w:sz w:val="20"/>
        </w:rPr>
        <w:br/>
        <w:t>    function F() to T ...</w:t>
      </w:r>
      <w:r w:rsidRPr="00774EB6">
        <w:rPr>
          <w:rFonts w:ascii="Courier New" w:hAnsi="Courier New" w:cs="Courier New"/>
          <w:sz w:val="20"/>
        </w:rPr>
        <w:br/>
        <w:t>    function F() at T ...</w:t>
      </w:r>
      <w:r w:rsidRPr="00774EB6">
        <w:rPr>
          <w:rFonts w:ascii="Courier New" w:hAnsi="Courier New" w:cs="Courier New"/>
          <w:sz w:val="20"/>
        </w:rPr>
        <w:br/>
        <w:t>    function F() in T ...</w:t>
      </w:r>
      <w:r w:rsidRPr="00774EB6">
        <w:rPr>
          <w:rFonts w:ascii="Courier New" w:hAnsi="Courier New" w:cs="Courier New"/>
          <w:sz w:val="20"/>
        </w:rPr>
        <w:br/>
        <w:t>    function F() -&gt; T ...</w:t>
      </w:r>
      <w:r w:rsidRPr="00774EB6">
        <w:rPr>
          <w:rFonts w:ascii="Courier New" w:hAnsi="Courier New" w:cs="Courier New"/>
          <w:sz w:val="20"/>
        </w:rPr>
        <w:br/>
        <w:t>    function F() =&gt; T ...</w:t>
      </w:r>
      <w:r w:rsidRPr="00774EB6">
        <w:rPr>
          <w:rFonts w:ascii="Courier New" w:hAnsi="Courier New" w:cs="Courier New"/>
          <w:sz w:val="20"/>
        </w:rPr>
        <w:br/>
        <w:t>    on T function F() ...</w:t>
      </w:r>
      <w:r w:rsidRPr="00774EB6">
        <w:rPr>
          <w:rFonts w:ascii="Courier New" w:hAnsi="Courier New" w:cs="Courier New"/>
          <w:sz w:val="20"/>
        </w:rPr>
        <w:br/>
        <w:t>    function for T F() ...</w:t>
      </w:r>
      <w:r w:rsidRPr="00774EB6">
        <w:rPr>
          <w:rFonts w:ascii="Courier New" w:hAnsi="Courier New" w:cs="Courier New"/>
          <w:sz w:val="20"/>
        </w:rPr>
        <w:br/>
      </w:r>
      <w:r>
        <w:br/>
        <w:t> </w:t>
      </w:r>
      <w:r>
        <w:br/>
      </w:r>
      <w:r w:rsidRPr="00774EB6">
        <w:rPr>
          <w:u w:val="single"/>
        </w:rPr>
        <w:t># Qualified names (like in C++)</w:t>
      </w:r>
      <w:r w:rsidRPr="00774EB6">
        <w:rPr>
          <w:u w:val="single"/>
        </w:rPr>
        <w:br/>
      </w:r>
      <w:r>
        <w:br/>
        <w:t>Example:</w:t>
      </w:r>
      <w:r>
        <w:br/>
      </w:r>
      <w:r w:rsidRPr="00774EB6">
        <w:rPr>
          <w:rFonts w:ascii="Courier New" w:hAnsi="Courier New" w:cs="Courier New"/>
          <w:sz w:val="20"/>
        </w:rPr>
        <w:t xml:space="preserve">function T::F() runs on C return </w:t>
      </w:r>
      <w:proofErr w:type="spellStart"/>
      <w:r w:rsidRPr="00774EB6">
        <w:rPr>
          <w:rFonts w:ascii="Courier New" w:hAnsi="Courier New" w:cs="Courier New"/>
          <w:sz w:val="20"/>
        </w:rPr>
        <w:t>boolean</w:t>
      </w:r>
      <w:proofErr w:type="spellEnd"/>
      <w:r w:rsidRPr="00774EB6">
        <w:rPr>
          <w:rFonts w:ascii="Courier New" w:hAnsi="Courier New" w:cs="Courier New"/>
          <w:sz w:val="20"/>
        </w:rPr>
        <w:t xml:space="preserve"> {</w:t>
      </w:r>
      <w:r w:rsidRPr="00774EB6">
        <w:rPr>
          <w:rFonts w:ascii="Courier New" w:hAnsi="Courier New" w:cs="Courier New"/>
          <w:sz w:val="20"/>
        </w:rPr>
        <w:br/>
      </w:r>
      <w:r w:rsidR="00774EB6">
        <w:rPr>
          <w:rFonts w:ascii="Courier New" w:hAnsi="Courier New" w:cs="Courier New"/>
          <w:sz w:val="20"/>
        </w:rPr>
        <w:tab/>
      </w:r>
      <w:r w:rsidRPr="00774EB6">
        <w:rPr>
          <w:rFonts w:ascii="Courier New" w:hAnsi="Courier New" w:cs="Courier New"/>
          <w:sz w:val="20"/>
        </w:rPr>
        <w:t>return this &gt; 5;</w:t>
      </w:r>
      <w:r w:rsidRPr="00774EB6">
        <w:rPr>
          <w:rFonts w:ascii="Courier New" w:hAnsi="Courier New" w:cs="Courier New"/>
          <w:sz w:val="20"/>
        </w:rPr>
        <w:br/>
        <w:t>}</w:t>
      </w:r>
      <w:r w:rsidRPr="00774EB6">
        <w:rPr>
          <w:rFonts w:ascii="Courier New" w:hAnsi="Courier New" w:cs="Courier New"/>
          <w:sz w:val="20"/>
        </w:rPr>
        <w:br/>
      </w:r>
      <w:r>
        <w:br/>
        <w:t>Variations:</w:t>
      </w:r>
      <w:r>
        <w:br/>
      </w:r>
      <w:r w:rsidRPr="00774EB6">
        <w:rPr>
          <w:rFonts w:ascii="Courier New" w:hAnsi="Courier New" w:cs="Courier New"/>
          <w:sz w:val="20"/>
        </w:rPr>
        <w:t>    function T.F() ...</w:t>
      </w:r>
      <w:r w:rsidRPr="00774EB6">
        <w:rPr>
          <w:rFonts w:ascii="Courier New" w:hAnsi="Courier New" w:cs="Courier New"/>
          <w:sz w:val="20"/>
        </w:rPr>
        <w:br/>
        <w:t>    function T:F() ...</w:t>
      </w:r>
      <w:r>
        <w:br/>
      </w:r>
      <w:r>
        <w:br/>
      </w:r>
      <w:r>
        <w:br/>
      </w:r>
      <w:r w:rsidRPr="001A75BF">
        <w:rPr>
          <w:u w:val="single"/>
        </w:rPr>
        <w:t># Nested declarations (like in Java, Python, ...)</w:t>
      </w:r>
      <w:r w:rsidRPr="001A75BF">
        <w:rPr>
          <w:u w:val="single"/>
        </w:rPr>
        <w:br/>
      </w:r>
      <w:r>
        <w:br/>
        <w:t>Example:</w:t>
      </w:r>
      <w:r>
        <w:br/>
      </w:r>
      <w:r w:rsidRPr="001A75BF">
        <w:rPr>
          <w:rFonts w:ascii="Courier New" w:hAnsi="Courier New" w:cs="Courier New"/>
          <w:sz w:val="20"/>
        </w:rPr>
        <w:t>type record T {</w:t>
      </w:r>
      <w:r w:rsidRPr="001A75BF">
        <w:rPr>
          <w:rFonts w:ascii="Courier New" w:hAnsi="Courier New" w:cs="Courier New"/>
          <w:sz w:val="20"/>
        </w:rPr>
        <w:br/>
      </w:r>
      <w:r w:rsidR="001A75BF">
        <w:rPr>
          <w:rFonts w:ascii="Courier New" w:hAnsi="Courier New" w:cs="Courier New"/>
          <w:sz w:val="20"/>
        </w:rPr>
        <w:tab/>
      </w:r>
      <w:r w:rsidRPr="001A75BF">
        <w:rPr>
          <w:rFonts w:ascii="Courier New" w:hAnsi="Courier New" w:cs="Courier New"/>
          <w:sz w:val="20"/>
        </w:rPr>
        <w:t>integer x,</w:t>
      </w:r>
      <w:r w:rsidRPr="001A75BF">
        <w:rPr>
          <w:rFonts w:ascii="Courier New" w:hAnsi="Courier New" w:cs="Courier New"/>
          <w:sz w:val="20"/>
        </w:rPr>
        <w:br/>
      </w:r>
      <w:r w:rsidR="001A75BF">
        <w:rPr>
          <w:rFonts w:ascii="Courier New" w:hAnsi="Courier New" w:cs="Courier New"/>
          <w:sz w:val="20"/>
        </w:rPr>
        <w:tab/>
      </w:r>
      <w:r w:rsidRPr="001A75BF">
        <w:rPr>
          <w:rFonts w:ascii="Courier New" w:hAnsi="Courier New" w:cs="Courier New"/>
          <w:sz w:val="20"/>
        </w:rPr>
        <w:t xml:space="preserve">function F() runs on C return </w:t>
      </w:r>
      <w:proofErr w:type="spellStart"/>
      <w:r w:rsidRPr="001A75BF">
        <w:rPr>
          <w:rFonts w:ascii="Courier New" w:hAnsi="Courier New" w:cs="Courier New"/>
          <w:sz w:val="20"/>
        </w:rPr>
        <w:t>boolean</w:t>
      </w:r>
      <w:proofErr w:type="spellEnd"/>
      <w:r w:rsidRPr="001A75BF">
        <w:rPr>
          <w:rFonts w:ascii="Courier New" w:hAnsi="Courier New" w:cs="Courier New"/>
          <w:sz w:val="20"/>
        </w:rPr>
        <w:t xml:space="preserve"> { return true },</w:t>
      </w:r>
      <w:r w:rsidR="001A75BF">
        <w:rPr>
          <w:rFonts w:ascii="Courier New" w:hAnsi="Courier New" w:cs="Courier New"/>
          <w:sz w:val="20"/>
        </w:rPr>
        <w:br/>
      </w:r>
      <w:r w:rsidR="001A75BF">
        <w:rPr>
          <w:rFonts w:ascii="Courier New" w:hAnsi="Courier New" w:cs="Courier New"/>
          <w:sz w:val="20"/>
        </w:rPr>
        <w:tab/>
      </w:r>
      <w:r w:rsidRPr="001A75BF">
        <w:rPr>
          <w:rFonts w:ascii="Courier New" w:hAnsi="Courier New" w:cs="Courier New"/>
          <w:sz w:val="20"/>
        </w:rPr>
        <w:t>integer y</w:t>
      </w:r>
      <w:r w:rsidRPr="001A75BF">
        <w:rPr>
          <w:rFonts w:ascii="Courier New" w:hAnsi="Courier New" w:cs="Courier New"/>
          <w:sz w:val="20"/>
        </w:rPr>
        <w:br/>
        <w:t>}</w:t>
      </w:r>
      <w:r w:rsidRPr="001A75BF">
        <w:rPr>
          <w:rFonts w:ascii="Courier New" w:hAnsi="Courier New" w:cs="Courier New"/>
          <w:sz w:val="20"/>
        </w:rPr>
        <w:br/>
      </w:r>
      <w:r w:rsidRPr="001A75BF">
        <w:rPr>
          <w:rFonts w:ascii="Courier New" w:hAnsi="Courier New" w:cs="Courier New"/>
          <w:sz w:val="20"/>
        </w:rPr>
        <w:br/>
        <w:t>type integer I8 (-127..128) {</w:t>
      </w:r>
      <w:r w:rsidRPr="001A75BF">
        <w:rPr>
          <w:rFonts w:ascii="Courier New" w:hAnsi="Courier New" w:cs="Courier New"/>
          <w:sz w:val="20"/>
        </w:rPr>
        <w:br/>
      </w:r>
      <w:r w:rsidR="001A75BF">
        <w:rPr>
          <w:rFonts w:ascii="Courier New" w:hAnsi="Courier New" w:cs="Courier New"/>
          <w:sz w:val="20"/>
        </w:rPr>
        <w:tab/>
      </w:r>
      <w:r w:rsidRPr="001A75BF">
        <w:rPr>
          <w:rFonts w:ascii="Courier New" w:hAnsi="Courier New" w:cs="Courier New"/>
          <w:sz w:val="20"/>
        </w:rPr>
        <w:t xml:space="preserve">function F() runs on C return </w:t>
      </w:r>
      <w:proofErr w:type="spellStart"/>
      <w:r w:rsidRPr="001A75BF">
        <w:rPr>
          <w:rFonts w:ascii="Courier New" w:hAnsi="Courier New" w:cs="Courier New"/>
          <w:sz w:val="20"/>
        </w:rPr>
        <w:t>boolean</w:t>
      </w:r>
      <w:proofErr w:type="spellEnd"/>
      <w:r w:rsidRPr="001A75BF">
        <w:rPr>
          <w:rFonts w:ascii="Courier New" w:hAnsi="Courier New" w:cs="Courier New"/>
          <w:sz w:val="20"/>
        </w:rPr>
        <w:t xml:space="preserve"> { return true };</w:t>
      </w:r>
      <w:r w:rsidRPr="001A75BF">
        <w:rPr>
          <w:rFonts w:ascii="Courier New" w:hAnsi="Courier New" w:cs="Courier New"/>
          <w:sz w:val="20"/>
        </w:rPr>
        <w:br/>
        <w:t>}</w:t>
      </w:r>
      <w:r w:rsidRPr="001A75BF">
        <w:rPr>
          <w:rFonts w:ascii="Courier New" w:hAnsi="Courier New" w:cs="Courier New"/>
          <w:sz w:val="20"/>
        </w:rPr>
        <w:br/>
      </w:r>
      <w:r>
        <w:br/>
      </w:r>
      <w:r>
        <w:br/>
      </w:r>
      <w:r w:rsidRPr="001A4587">
        <w:rPr>
          <w:u w:val="single"/>
        </w:rPr>
        <w:t># Dedicated method block</w:t>
      </w:r>
      <w:r w:rsidRPr="001A4587">
        <w:rPr>
          <w:u w:val="single"/>
        </w:rPr>
        <w:br/>
      </w:r>
      <w:r>
        <w:br/>
        <w:t>Example:</w:t>
      </w:r>
      <w:r>
        <w:br/>
      </w:r>
      <w:r w:rsidRPr="00CB54E5">
        <w:rPr>
          <w:rFonts w:ascii="Courier New" w:hAnsi="Courier New" w:cs="Courier New"/>
        </w:rPr>
        <w:t>type record T {</w:t>
      </w:r>
      <w:r w:rsidRPr="00CB54E5">
        <w:rPr>
          <w:rFonts w:ascii="Courier New" w:hAnsi="Courier New" w:cs="Courier New"/>
        </w:rPr>
        <w:br/>
      </w:r>
      <w:r w:rsidR="00CB54E5">
        <w:rPr>
          <w:rFonts w:ascii="Courier New" w:hAnsi="Courier New" w:cs="Courier New"/>
        </w:rPr>
        <w:tab/>
      </w:r>
      <w:r w:rsidRPr="00CB54E5">
        <w:rPr>
          <w:rFonts w:ascii="Courier New" w:hAnsi="Courier New" w:cs="Courier New"/>
        </w:rPr>
        <w:t>integer x,</w:t>
      </w:r>
      <w:r w:rsidRPr="00CB54E5">
        <w:rPr>
          <w:rFonts w:ascii="Courier New" w:hAnsi="Courier New" w:cs="Courier New"/>
        </w:rPr>
        <w:br/>
      </w:r>
      <w:r w:rsidR="00CB54E5">
        <w:rPr>
          <w:rFonts w:ascii="Courier New" w:hAnsi="Courier New" w:cs="Courier New"/>
        </w:rPr>
        <w:tab/>
      </w:r>
      <w:r w:rsidRPr="00CB54E5">
        <w:rPr>
          <w:rFonts w:ascii="Courier New" w:hAnsi="Courier New" w:cs="Courier New"/>
        </w:rPr>
        <w:t>integer y</w:t>
      </w:r>
      <w:r w:rsidRPr="00CB54E5">
        <w:rPr>
          <w:rFonts w:ascii="Courier New" w:hAnsi="Courier New" w:cs="Courier New"/>
        </w:rPr>
        <w:br/>
        <w:t>} with {</w:t>
      </w:r>
      <w:r w:rsidRPr="00CB54E5">
        <w:rPr>
          <w:rFonts w:ascii="Courier New" w:hAnsi="Courier New" w:cs="Courier New"/>
        </w:rPr>
        <w:br/>
      </w:r>
      <w:r w:rsidR="00CB54E5">
        <w:rPr>
          <w:rFonts w:ascii="Courier New" w:hAnsi="Courier New" w:cs="Courier New"/>
        </w:rPr>
        <w:tab/>
      </w:r>
      <w:r w:rsidRPr="00CB54E5">
        <w:rPr>
          <w:rFonts w:ascii="Courier New" w:hAnsi="Courier New" w:cs="Courier New"/>
        </w:rPr>
        <w:t xml:space="preserve">function F() runs on C return </w:t>
      </w:r>
      <w:proofErr w:type="spellStart"/>
      <w:r w:rsidRPr="00CB54E5">
        <w:rPr>
          <w:rFonts w:ascii="Courier New" w:hAnsi="Courier New" w:cs="Courier New"/>
        </w:rPr>
        <w:t>boolean</w:t>
      </w:r>
      <w:proofErr w:type="spellEnd"/>
      <w:r w:rsidRPr="00CB54E5">
        <w:rPr>
          <w:rFonts w:ascii="Courier New" w:hAnsi="Courier New" w:cs="Courier New"/>
        </w:rPr>
        <w:t xml:space="preserve"> { return true };</w:t>
      </w:r>
      <w:r w:rsidRPr="00CB54E5">
        <w:rPr>
          <w:rFonts w:ascii="Courier New" w:hAnsi="Courier New" w:cs="Courier New"/>
        </w:rPr>
        <w:br/>
        <w:t>}</w:t>
      </w:r>
      <w:r w:rsidRPr="00CB54E5">
        <w:rPr>
          <w:rFonts w:ascii="Courier New" w:hAnsi="Courier New" w:cs="Courier New"/>
        </w:rPr>
        <w:br/>
      </w:r>
      <w:r w:rsidRPr="00CB54E5">
        <w:rPr>
          <w:rFonts w:ascii="Courier New" w:hAnsi="Courier New" w:cs="Courier New"/>
        </w:rPr>
        <w:br/>
      </w:r>
      <w:r w:rsidRPr="00CB54E5">
        <w:rPr>
          <w:rFonts w:ascii="Courier New" w:hAnsi="Courier New" w:cs="Courier New"/>
        </w:rPr>
        <w:lastRenderedPageBreak/>
        <w:t>type integer I8 (-127..128) with {</w:t>
      </w:r>
      <w:r w:rsidRPr="00CB54E5">
        <w:rPr>
          <w:rFonts w:ascii="Courier New" w:hAnsi="Courier New" w:cs="Courier New"/>
        </w:rPr>
        <w:br/>
      </w:r>
      <w:r w:rsidR="00F97808">
        <w:rPr>
          <w:rFonts w:ascii="Courier New" w:hAnsi="Courier New" w:cs="Courier New"/>
        </w:rPr>
        <w:tab/>
      </w:r>
      <w:r w:rsidRPr="00CB54E5">
        <w:rPr>
          <w:rFonts w:ascii="Courier New" w:hAnsi="Courier New" w:cs="Courier New"/>
        </w:rPr>
        <w:t xml:space="preserve">function F() runs T return </w:t>
      </w:r>
      <w:proofErr w:type="spellStart"/>
      <w:r w:rsidRPr="00CB54E5">
        <w:rPr>
          <w:rFonts w:ascii="Courier New" w:hAnsi="Courier New" w:cs="Courier New"/>
        </w:rPr>
        <w:t>boolean</w:t>
      </w:r>
      <w:proofErr w:type="spellEnd"/>
      <w:r w:rsidRPr="00CB54E5">
        <w:rPr>
          <w:rFonts w:ascii="Courier New" w:hAnsi="Courier New" w:cs="Courier New"/>
        </w:rPr>
        <w:t xml:space="preserve"> { return true };</w:t>
      </w:r>
      <w:r w:rsidRPr="00CB54E5">
        <w:rPr>
          <w:rFonts w:ascii="Courier New" w:hAnsi="Courier New" w:cs="Courier New"/>
        </w:rPr>
        <w:br/>
        <w:t>}</w:t>
      </w:r>
      <w:r>
        <w:br/>
      </w:r>
      <w:r>
        <w:br/>
        <w:t>Variations:</w:t>
      </w:r>
      <w:r>
        <w:br/>
      </w:r>
      <w:r w:rsidRPr="00F97808">
        <w:rPr>
          <w:rFonts w:ascii="Courier New" w:hAnsi="Courier New" w:cs="Courier New"/>
          <w:sz w:val="20"/>
        </w:rPr>
        <w:t>    type integer I8 extends { ... }</w:t>
      </w:r>
      <w:r w:rsidRPr="00F97808">
        <w:rPr>
          <w:rFonts w:ascii="Courier New" w:hAnsi="Courier New" w:cs="Courier New"/>
          <w:sz w:val="20"/>
        </w:rPr>
        <w:br/>
        <w:t>    type integer I8 implements { ... }</w:t>
      </w:r>
      <w:r w:rsidRPr="00F97808">
        <w:rPr>
          <w:rFonts w:ascii="Courier New" w:hAnsi="Courier New" w:cs="Courier New"/>
          <w:sz w:val="20"/>
        </w:rPr>
        <w:br/>
        <w:t>    type integer I8 group { ... }</w:t>
      </w:r>
      <w:r w:rsidRPr="00F97808">
        <w:rPr>
          <w:rFonts w:ascii="Courier New" w:hAnsi="Courier New" w:cs="Courier New"/>
          <w:sz w:val="20"/>
        </w:rPr>
        <w:br/>
        <w:t>    type integer I8 bind { ... }</w:t>
      </w:r>
      <w:r w:rsidRPr="00F97808">
        <w:rPr>
          <w:rFonts w:ascii="Courier New" w:hAnsi="Courier New" w:cs="Courier New"/>
          <w:sz w:val="20"/>
        </w:rPr>
        <w:br/>
        <w:t>    type integer I8 connect { ... }</w:t>
      </w:r>
    </w:p>
    <w:p w:rsidR="004876D7"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pPr>
      <w:r>
        <w:t>Tomas Urban:</w:t>
      </w:r>
    </w:p>
    <w:tbl>
      <w:tblPr>
        <w:tblW w:w="0" w:type="auto"/>
        <w:tblCellSpacing w:w="3" w:type="dxa"/>
        <w:tblCellMar>
          <w:top w:w="15" w:type="dxa"/>
          <w:left w:w="15" w:type="dxa"/>
          <w:bottom w:w="15" w:type="dxa"/>
          <w:right w:w="15" w:type="dxa"/>
        </w:tblCellMar>
        <w:tblLook w:val="04A0" w:firstRow="1" w:lastRow="0" w:firstColumn="1" w:lastColumn="0" w:noHBand="0" w:noVBand="1"/>
      </w:tblPr>
      <w:tblGrid>
        <w:gridCol w:w="8981"/>
        <w:gridCol w:w="45"/>
      </w:tblGrid>
      <w:tr w:rsidR="004876D7" w:rsidRPr="004876D7" w:rsidTr="004876D7">
        <w:trPr>
          <w:gridAfter w:val="1"/>
          <w:tblCellSpacing w:w="3" w:type="dxa"/>
        </w:trPr>
        <w:tc>
          <w:tcPr>
            <w:tcW w:w="0" w:type="auto"/>
            <w:vAlign w:val="center"/>
            <w:hideMark/>
          </w:tcPr>
          <w:p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r w:rsidRPr="000A6CAE">
              <w:rPr>
                <w:rFonts w:ascii="Times New Roman" w:eastAsia="Times New Roman" w:hAnsi="Times New Roman" w:cs="Times New Roman"/>
                <w:sz w:val="24"/>
                <w:szCs w:val="24"/>
                <w:lang w:eastAsia="de-DE"/>
              </w:rPr>
              <w:t xml:space="preserve">This is a topic for a discussion. </w:t>
            </w:r>
            <w:r w:rsidRPr="000A6CAE">
              <w:rPr>
                <w:rFonts w:ascii="Times New Roman" w:eastAsia="Times New Roman" w:hAnsi="Times New Roman" w:cs="Times New Roman"/>
                <w:sz w:val="24"/>
                <w:szCs w:val="24"/>
                <w:lang w:eastAsia="de-DE"/>
              </w:rPr>
              <w:br/>
            </w:r>
            <w:r w:rsidRPr="000A6CAE">
              <w:rPr>
                <w:rFonts w:ascii="Times New Roman" w:eastAsia="Times New Roman" w:hAnsi="Times New Roman" w:cs="Times New Roman"/>
                <w:sz w:val="24"/>
                <w:szCs w:val="24"/>
                <w:lang w:eastAsia="de-DE"/>
              </w:rPr>
              <w:br/>
              <w:t>Free floating syntax resembles what we already have in TTCN-3. It can extend built-in types as well. However, there are two major problems that are not easy to resolve (valid for qualified names too):</w:t>
            </w:r>
            <w:r w:rsidRPr="000A6CAE">
              <w:rPr>
                <w:rFonts w:ascii="Times New Roman" w:eastAsia="Times New Roman" w:hAnsi="Times New Roman" w:cs="Times New Roman"/>
                <w:sz w:val="24"/>
                <w:szCs w:val="24"/>
                <w:lang w:eastAsia="de-DE"/>
              </w:rPr>
              <w:br/>
              <w:t>1. Import of traits, especially when they are defined in a different module than the type (could be resolved by dedicated import rules)</w:t>
            </w:r>
            <w:r w:rsidRPr="000A6CAE">
              <w:rPr>
                <w:rFonts w:ascii="Times New Roman" w:eastAsia="Times New Roman" w:hAnsi="Times New Roman" w:cs="Times New Roman"/>
                <w:sz w:val="24"/>
                <w:szCs w:val="24"/>
                <w:lang w:eastAsia="de-DE"/>
              </w:rPr>
              <w:br/>
              <w:t xml:space="preserve">2. Violation of scoping principles of TTCN-3: So </w:t>
            </w:r>
            <w:proofErr w:type="gramStart"/>
            <w:r w:rsidRPr="000A6CAE">
              <w:rPr>
                <w:rFonts w:ascii="Times New Roman" w:eastAsia="Times New Roman" w:hAnsi="Times New Roman" w:cs="Times New Roman"/>
                <w:sz w:val="24"/>
                <w:szCs w:val="24"/>
                <w:lang w:eastAsia="de-DE"/>
              </w:rPr>
              <w:t>far</w:t>
            </w:r>
            <w:proofErr w:type="gramEnd"/>
            <w:r w:rsidRPr="000A6CAE">
              <w:rPr>
                <w:rFonts w:ascii="Times New Roman" w:eastAsia="Times New Roman" w:hAnsi="Times New Roman" w:cs="Times New Roman"/>
                <w:sz w:val="24"/>
                <w:szCs w:val="24"/>
                <w:lang w:eastAsia="de-DE"/>
              </w:rPr>
              <w:t xml:space="preserve"> all lower scopes are declared inside a definition. Using free floating could lead to traits with the same name but different functionality being present in more than one module and we would need a whole set of </w:t>
            </w:r>
            <w:proofErr w:type="gramStart"/>
            <w:r w:rsidRPr="000A6CAE">
              <w:rPr>
                <w:rFonts w:ascii="Times New Roman" w:eastAsia="Times New Roman" w:hAnsi="Times New Roman" w:cs="Times New Roman"/>
                <w:sz w:val="24"/>
                <w:szCs w:val="24"/>
                <w:lang w:eastAsia="de-DE"/>
              </w:rPr>
              <w:t>rule</w:t>
            </w:r>
            <w:proofErr w:type="gramEnd"/>
            <w:r w:rsidRPr="000A6CAE">
              <w:rPr>
                <w:rFonts w:ascii="Times New Roman" w:eastAsia="Times New Roman" w:hAnsi="Times New Roman" w:cs="Times New Roman"/>
                <w:sz w:val="24"/>
                <w:szCs w:val="24"/>
                <w:lang w:eastAsia="de-DE"/>
              </w:rPr>
              <w:t xml:space="preserve"> for handling that.</w:t>
            </w:r>
            <w:r w:rsidRPr="000A6CAE">
              <w:rPr>
                <w:rFonts w:ascii="Times New Roman" w:eastAsia="Times New Roman" w:hAnsi="Times New Roman" w:cs="Times New Roman"/>
                <w:sz w:val="24"/>
                <w:szCs w:val="24"/>
                <w:lang w:eastAsia="de-DE"/>
              </w:rPr>
              <w:br/>
            </w:r>
            <w:r w:rsidRPr="000A6CAE">
              <w:rPr>
                <w:rFonts w:ascii="Times New Roman" w:eastAsia="Times New Roman" w:hAnsi="Times New Roman" w:cs="Times New Roman"/>
                <w:sz w:val="24"/>
                <w:szCs w:val="24"/>
                <w:lang w:eastAsia="de-DE"/>
              </w:rPr>
              <w:br/>
              <w:t xml:space="preserve">For these reasons, I would prefer an encapsulation approach. Out of the proposed options I like nested declarations more, because the syntax doesn't use excess symbols. </w:t>
            </w:r>
          </w:p>
        </w:tc>
      </w:tr>
      <w:tr w:rsidR="004876D7" w:rsidRPr="004876D7" w:rsidTr="004876D7">
        <w:trPr>
          <w:tblCellSpacing w:w="3" w:type="dxa"/>
        </w:trPr>
        <w:tc>
          <w:tcPr>
            <w:tcW w:w="0" w:type="auto"/>
            <w:gridSpan w:val="2"/>
            <w:vAlign w:val="center"/>
            <w:hideMark/>
          </w:tcPr>
          <w:p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p>
        </w:tc>
      </w:tr>
      <w:tr w:rsidR="004876D7" w:rsidRPr="00EF7DD7" w:rsidTr="000A6CAE">
        <w:trPr>
          <w:tblCellSpacing w:w="3" w:type="dxa"/>
        </w:trPr>
        <w:tc>
          <w:tcPr>
            <w:tcW w:w="0" w:type="auto"/>
            <w:vAlign w:val="center"/>
          </w:tcPr>
          <w:p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p>
          <w:p w:rsidR="004876D7"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Jens Grabowski:</w:t>
            </w:r>
          </w:p>
          <w:tbl>
            <w:tblPr>
              <w:tblW w:w="0" w:type="auto"/>
              <w:tblCellSpacing w:w="3" w:type="dxa"/>
              <w:tblCellMar>
                <w:top w:w="15" w:type="dxa"/>
                <w:left w:w="15" w:type="dxa"/>
                <w:bottom w:w="15" w:type="dxa"/>
                <w:right w:w="15" w:type="dxa"/>
              </w:tblCellMar>
              <w:tblLook w:val="04A0" w:firstRow="1" w:lastRow="0" w:firstColumn="1" w:lastColumn="0" w:noHBand="0" w:noVBand="1"/>
            </w:tblPr>
            <w:tblGrid>
              <w:gridCol w:w="8897"/>
              <w:gridCol w:w="45"/>
            </w:tblGrid>
            <w:tr w:rsidR="004876D7" w:rsidRPr="004876D7" w:rsidTr="004876D7">
              <w:trPr>
                <w:gridAfter w:val="1"/>
                <w:tblCellSpacing w:w="3" w:type="dxa"/>
              </w:trPr>
              <w:tc>
                <w:tcPr>
                  <w:tcW w:w="0" w:type="auto"/>
                  <w:vAlign w:val="center"/>
                  <w:hideMark/>
                </w:tcPr>
                <w:p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r w:rsidRPr="000A6CAE">
                    <w:rPr>
                      <w:rFonts w:ascii="Times New Roman" w:eastAsia="Times New Roman" w:hAnsi="Times New Roman" w:cs="Times New Roman"/>
                      <w:sz w:val="24"/>
                      <w:szCs w:val="24"/>
                      <w:lang w:eastAsia="de-DE"/>
                    </w:rPr>
                    <w:t xml:space="preserve">TTF discussion: Open questions are related to syntax and semantics. Unclear where to put this CR. May become part of core language or may become part of the OO extension. Resolution of issues should be discussed in the scope of language renovation. </w:t>
                  </w:r>
                </w:p>
              </w:tc>
            </w:tr>
            <w:tr w:rsidR="004876D7" w:rsidRPr="004876D7" w:rsidTr="000A6CAE">
              <w:trPr>
                <w:tblCellSpacing w:w="3" w:type="dxa"/>
              </w:trPr>
              <w:tc>
                <w:tcPr>
                  <w:tcW w:w="0" w:type="auto"/>
                  <w:gridSpan w:val="2"/>
                  <w:vAlign w:val="center"/>
                </w:tcPr>
                <w:p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p>
              </w:tc>
            </w:tr>
            <w:tr w:rsidR="004876D7" w:rsidRPr="00EF7DD7" w:rsidTr="000A6CAE">
              <w:trPr>
                <w:tblCellSpacing w:w="3" w:type="dxa"/>
              </w:trPr>
              <w:tc>
                <w:tcPr>
                  <w:tcW w:w="0" w:type="auto"/>
                  <w:vAlign w:val="center"/>
                </w:tcPr>
                <w:p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r w:rsidRPr="000A6CAE">
                    <w:rPr>
                      <w:rFonts w:ascii="Times New Roman" w:eastAsia="Times New Roman" w:hAnsi="Times New Roman" w:cs="Times New Roman"/>
                      <w:sz w:val="24"/>
                      <w:szCs w:val="24"/>
                      <w:lang w:eastAsia="de-DE"/>
                    </w:rPr>
                    <w:t>Matthias Simon:</w:t>
                  </w:r>
                </w:p>
                <w:p w:rsidR="004876D7"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pPr>
                  <w:r>
                    <w:t xml:space="preserve">Split of embedded fields part: </w:t>
                  </w:r>
                  <w:hyperlink r:id="rId15" w:history="1">
                    <w:r>
                      <w:rPr>
                        <w:rStyle w:val="Hyperlink"/>
                      </w:rPr>
                      <w:t>http://oldforge.etsi.org/mantis/view.php?id=8154</w:t>
                    </w:r>
                  </w:hyperlink>
                  <w:r>
                    <w:t xml:space="preserve"> [</w:t>
                  </w:r>
                  <w:hyperlink r:id="rId16" w:tgtFrame="_blank" w:history="1">
                    <w:r>
                      <w:rPr>
                        <w:rStyle w:val="Hyperlink"/>
                      </w:rPr>
                      <w:t>^</w:t>
                    </w:r>
                  </w:hyperlink>
                  <w:r>
                    <w:t>]</w:t>
                  </w:r>
                </w:p>
                <w:p w:rsidR="004876D7"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pPr>
                  <w:r>
                    <w:t xml:space="preserve">Split of methods part: </w:t>
                  </w:r>
                  <w:hyperlink r:id="rId17" w:history="1">
                    <w:r>
                      <w:rPr>
                        <w:rStyle w:val="Hyperlink"/>
                      </w:rPr>
                      <w:t>http://oldforge.etsi.org/mantis/view.php?id=8156</w:t>
                    </w:r>
                  </w:hyperlink>
                  <w:r>
                    <w:t xml:space="preserve"> [</w:t>
                  </w:r>
                  <w:hyperlink r:id="rId18" w:tgtFrame="_blank" w:history="1">
                    <w:r>
                      <w:rPr>
                        <w:rStyle w:val="Hyperlink"/>
                      </w:rPr>
                      <w:t>^</w:t>
                    </w:r>
                  </w:hyperlink>
                  <w:r>
                    <w:t>]</w:t>
                  </w: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bCs/>
                      <w:color w:val="000000"/>
                      <w:sz w:val="20"/>
                    </w:rPr>
                    <w:t xml:space="preserve">import from </w:t>
                  </w:r>
                  <w:r w:rsidRPr="00AB6356">
                    <w:rPr>
                      <w:rFonts w:cs="Courier New"/>
                      <w:color w:val="000000"/>
                      <w:sz w:val="20"/>
                    </w:rPr>
                    <w:t xml:space="preserve">Math </w:t>
                  </w:r>
                  <w:r w:rsidRPr="00AB6356">
                    <w:rPr>
                      <w:rFonts w:cs="Courier New"/>
                      <w:b/>
                      <w:bCs/>
                      <w:color w:val="000000"/>
                      <w:sz w:val="20"/>
                    </w:rPr>
                    <w:t>all</w:t>
                  </w:r>
                  <w:r w:rsidRPr="00AB6356">
                    <w:rPr>
                      <w:rFonts w:cs="Courier New"/>
                      <w:color w:val="000000"/>
                      <w:sz w:val="20"/>
                    </w:rPr>
                    <w:t>;</w:t>
                  </w: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bCs/>
                      <w:color w:val="000000"/>
                      <w:sz w:val="20"/>
                    </w:rPr>
                    <w:t>type</w:t>
                  </w:r>
                  <w:r w:rsidRPr="00AB6356">
                    <w:rPr>
                      <w:rFonts w:cs="Courier New"/>
                      <w:color w:val="000000"/>
                      <w:sz w:val="20"/>
                    </w:rPr>
                    <w:t xml:space="preserve"> </w:t>
                  </w:r>
                  <w:r w:rsidRPr="00AB6356">
                    <w:rPr>
                      <w:rFonts w:cs="Courier New"/>
                      <w:b/>
                      <w:bCs/>
                      <w:color w:val="000000"/>
                      <w:sz w:val="20"/>
                    </w:rPr>
                    <w:t>record</w:t>
                  </w:r>
                  <w:r w:rsidRPr="00AB6356">
                    <w:rPr>
                      <w:rFonts w:cs="Courier New"/>
                      <w:color w:val="000000"/>
                      <w:sz w:val="20"/>
                    </w:rPr>
                    <w:t xml:space="preserve"> Pixel {</w:t>
                  </w: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ab/>
                  </w:r>
                  <w:proofErr w:type="spellStart"/>
                  <w:r w:rsidRPr="00AB6356">
                    <w:rPr>
                      <w:rFonts w:cs="Courier New"/>
                      <w:color w:val="000000"/>
                      <w:sz w:val="20"/>
                    </w:rPr>
                    <w:t>Math.Point</w:t>
                  </w:r>
                  <w:proofErr w:type="spellEnd"/>
                  <w:r w:rsidRPr="00AB6356">
                    <w:rPr>
                      <w:rFonts w:cs="Courier New"/>
                      <w:color w:val="000000"/>
                      <w:sz w:val="20"/>
                    </w:rPr>
                    <w:t>,      // embedded field with implicit name Point</w:t>
                  </w: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ab/>
                  </w:r>
                  <w:proofErr w:type="spellStart"/>
                  <w:r w:rsidRPr="00AB6356">
                    <w:rPr>
                      <w:rFonts w:cs="Courier New"/>
                      <w:b/>
                      <w:bCs/>
                      <w:color w:val="000000"/>
                      <w:sz w:val="20"/>
                    </w:rPr>
                    <w:t>charstring</w:t>
                  </w:r>
                  <w:proofErr w:type="spellEnd"/>
                  <w:r w:rsidRPr="00AB6356">
                    <w:rPr>
                      <w:rFonts w:cs="Courier New"/>
                      <w:color w:val="000000"/>
                      <w:sz w:val="20"/>
                    </w:rPr>
                    <w:t xml:space="preserve"> </w:t>
                  </w:r>
                  <w:proofErr w:type="spellStart"/>
                  <w:r w:rsidRPr="00AB6356">
                    <w:rPr>
                      <w:rFonts w:cs="Courier New"/>
                      <w:color w:val="000000"/>
                      <w:sz w:val="20"/>
                    </w:rPr>
                    <w:t>color</w:t>
                  </w:r>
                  <w:proofErr w:type="spellEnd"/>
                  <w:r w:rsidRPr="00AB6356">
                    <w:rPr>
                      <w:rFonts w:cs="Courier New"/>
                      <w:color w:val="000000"/>
                      <w:sz w:val="20"/>
                    </w:rPr>
                    <w:t>,</w:t>
                  </w: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ab/>
                  </w:r>
                  <w:r w:rsidRPr="00AB6356">
                    <w:rPr>
                      <w:rFonts w:cs="Courier New"/>
                      <w:b/>
                      <w:bCs/>
                      <w:color w:val="000000"/>
                      <w:sz w:val="20"/>
                    </w:rPr>
                    <w:t>float</w:t>
                  </w:r>
                  <w:r w:rsidRPr="00AB6356">
                    <w:rPr>
                      <w:rFonts w:cs="Courier New"/>
                      <w:color w:val="000000"/>
                      <w:sz w:val="20"/>
                    </w:rPr>
                    <w:t xml:space="preserve"> z</w:t>
                  </w: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w:t>
                  </w: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bCs/>
                      <w:color w:val="000000"/>
                      <w:sz w:val="20"/>
                    </w:rPr>
                    <w:t>var</w:t>
                  </w:r>
                  <w:r w:rsidRPr="00AB6356">
                    <w:rPr>
                      <w:rFonts w:cs="Courier New"/>
                      <w:color w:val="000000"/>
                      <w:sz w:val="20"/>
                    </w:rPr>
                    <w:t xml:space="preserve"> Pixel </w:t>
                  </w:r>
                  <w:proofErr w:type="gramStart"/>
                  <w:r w:rsidRPr="00AB6356">
                    <w:rPr>
                      <w:rFonts w:cs="Courier New"/>
                      <w:color w:val="000000"/>
                      <w:sz w:val="20"/>
                    </w:rPr>
                    <w:t>p :</w:t>
                  </w:r>
                  <w:proofErr w:type="gramEnd"/>
                  <w:r w:rsidRPr="00AB6356">
                    <w:rPr>
                      <w:rFonts w:cs="Courier New"/>
                      <w:color w:val="000000"/>
                      <w:sz w:val="20"/>
                    </w:rPr>
                    <w:t xml:space="preserve">= { Point := {4,8}, </w:t>
                  </w:r>
                  <w:proofErr w:type="spellStart"/>
                  <w:r w:rsidRPr="00AB6356">
                    <w:rPr>
                      <w:rFonts w:cs="Courier New"/>
                      <w:color w:val="000000"/>
                      <w:sz w:val="20"/>
                    </w:rPr>
                    <w:t>color</w:t>
                  </w:r>
                  <w:proofErr w:type="spellEnd"/>
                  <w:r w:rsidRPr="00AB6356">
                    <w:rPr>
                      <w:rFonts w:cs="Courier New"/>
                      <w:color w:val="000000"/>
                      <w:sz w:val="20"/>
                    </w:rPr>
                    <w:t xml:space="preserve"> := "red" };</w:t>
                  </w: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bCs/>
                      <w:color w:val="000000"/>
                      <w:sz w:val="20"/>
                    </w:rPr>
                    <w:t>log</w:t>
                  </w:r>
                  <w:r w:rsidRPr="00AB6356">
                    <w:rPr>
                      <w:rFonts w:cs="Courier New"/>
                      <w:color w:val="000000"/>
                      <w:sz w:val="20"/>
                    </w:rPr>
                    <w:t>(</w:t>
                  </w:r>
                  <w:proofErr w:type="spellStart"/>
                  <w:proofErr w:type="gramStart"/>
                  <w:r w:rsidRPr="00AB6356">
                    <w:rPr>
                      <w:rFonts w:cs="Courier New"/>
                      <w:color w:val="000000"/>
                      <w:sz w:val="20"/>
                    </w:rPr>
                    <w:t>p.</w:t>
                  </w:r>
                  <w:r w:rsidRPr="00AB6356">
                    <w:rPr>
                      <w:rFonts w:cs="Courier New"/>
                      <w:b/>
                      <w:bCs/>
                      <w:color w:val="000000"/>
                      <w:sz w:val="20"/>
                    </w:rPr>
                    <w:t>Point</w:t>
                  </w:r>
                  <w:r w:rsidRPr="00AB6356">
                    <w:rPr>
                      <w:rFonts w:cs="Courier New"/>
                      <w:color w:val="000000"/>
                      <w:sz w:val="20"/>
                    </w:rPr>
                    <w:t>.x</w:t>
                  </w:r>
                  <w:proofErr w:type="spellEnd"/>
                  <w:proofErr w:type="gramEnd"/>
                  <w:r w:rsidRPr="00AB6356">
                    <w:rPr>
                      <w:rFonts w:cs="Courier New"/>
                      <w:color w:val="000000"/>
                      <w:sz w:val="20"/>
                    </w:rPr>
                    <w:t>); // explicit access to field x</w:t>
                  </w: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proofErr w:type="gramStart"/>
                  <w:r w:rsidRPr="00AB6356">
                    <w:rPr>
                      <w:rFonts w:cs="Courier New"/>
                      <w:b/>
                      <w:bCs/>
                      <w:color w:val="000000"/>
                      <w:sz w:val="20"/>
                    </w:rPr>
                    <w:t>log</w:t>
                  </w:r>
                  <w:r w:rsidRPr="00AB6356">
                    <w:rPr>
                      <w:rFonts w:cs="Courier New"/>
                      <w:color w:val="000000"/>
                      <w:sz w:val="20"/>
                    </w:rPr>
                    <w:t>(</w:t>
                  </w:r>
                  <w:proofErr w:type="spellStart"/>
                  <w:proofErr w:type="gramEnd"/>
                  <w:r w:rsidRPr="00AB6356">
                    <w:rPr>
                      <w:rFonts w:cs="Courier New"/>
                      <w:color w:val="000000"/>
                      <w:sz w:val="20"/>
                    </w:rPr>
                    <w:t>p.x</w:t>
                  </w:r>
                  <w:proofErr w:type="spellEnd"/>
                  <w:r w:rsidRPr="00AB6356">
                    <w:rPr>
                      <w:rFonts w:cs="Courier New"/>
                      <w:color w:val="000000"/>
                      <w:sz w:val="20"/>
                    </w:rPr>
                    <w:t>);    // access to promoted field x</w:t>
                  </w:r>
                </w:p>
                <w:p w:rsidR="00192D62"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proofErr w:type="gramStart"/>
                  <w:r w:rsidRPr="00AB6356">
                    <w:rPr>
                      <w:rFonts w:cs="Courier New"/>
                      <w:b/>
                      <w:bCs/>
                      <w:color w:val="000000"/>
                      <w:sz w:val="20"/>
                    </w:rPr>
                    <w:lastRenderedPageBreak/>
                    <w:t>log</w:t>
                  </w:r>
                  <w:r w:rsidRPr="00AB6356">
                    <w:rPr>
                      <w:rFonts w:cs="Courier New"/>
                      <w:color w:val="000000"/>
                      <w:sz w:val="20"/>
                    </w:rPr>
                    <w:t>(</w:t>
                  </w:r>
                  <w:proofErr w:type="spellStart"/>
                  <w:proofErr w:type="gramEnd"/>
                  <w:r w:rsidRPr="00AB6356">
                    <w:rPr>
                      <w:rFonts w:cs="Courier New"/>
                      <w:color w:val="000000"/>
                      <w:sz w:val="20"/>
                    </w:rPr>
                    <w:t>p.z</w:t>
                  </w:r>
                  <w:proofErr w:type="spellEnd"/>
                  <w:r w:rsidRPr="00AB6356">
                    <w:rPr>
                      <w:rFonts w:cs="Courier New"/>
                      <w:color w:val="000000"/>
                      <w:sz w:val="20"/>
                    </w:rPr>
                    <w:t xml:space="preserve">);    // is NOT allowed: z is not a promoted field. </w:t>
                  </w:r>
                  <w:r w:rsidR="00192D62" w:rsidRPr="00AB6356">
                    <w:rPr>
                      <w:rFonts w:cs="Courier New"/>
                      <w:color w:val="000000"/>
                      <w:sz w:val="20"/>
                    </w:rPr>
                    <w:br/>
                    <w:t xml:space="preserve">             // </w:t>
                  </w:r>
                  <w:r w:rsidRPr="00AB6356">
                    <w:rPr>
                      <w:rFonts w:cs="Courier New"/>
                      <w:color w:val="000000"/>
                      <w:sz w:val="20"/>
                    </w:rPr>
                    <w:t>Explicit access is required.</w:t>
                  </w:r>
                  <w:r w:rsidR="00192D62" w:rsidRPr="00AB6356">
                    <w:rPr>
                      <w:rFonts w:cs="Courier New"/>
                      <w:color w:val="000000"/>
                      <w:sz w:val="20"/>
                    </w:rPr>
                    <w:br/>
                    <w:t xml:space="preserve">             // </w:t>
                  </w:r>
                  <w:r w:rsidR="00192D62" w:rsidRPr="00AB6356">
                    <w:rPr>
                      <w:rFonts w:cs="Courier New"/>
                      <w:b/>
                      <w:color w:val="000000"/>
                      <w:sz w:val="20"/>
                    </w:rPr>
                    <w:t xml:space="preserve">Comment </w:t>
                  </w:r>
                  <w:proofErr w:type="spellStart"/>
                  <w:r w:rsidR="00192D62" w:rsidRPr="00AB6356">
                    <w:rPr>
                      <w:rFonts w:cs="Courier New"/>
                      <w:b/>
                      <w:color w:val="000000"/>
                      <w:sz w:val="20"/>
                    </w:rPr>
                    <w:t>Devoteam</w:t>
                  </w:r>
                  <w:proofErr w:type="spellEnd"/>
                  <w:r w:rsidR="00192D62" w:rsidRPr="00AB6356">
                    <w:rPr>
                      <w:rFonts w:cs="Courier New"/>
                      <w:b/>
                      <w:color w:val="000000"/>
                      <w:sz w:val="20"/>
                    </w:rPr>
                    <w:t>:</w:t>
                  </w:r>
                  <w:r w:rsidR="00192D62" w:rsidRPr="00AB6356">
                    <w:rPr>
                      <w:rFonts w:cs="Courier New"/>
                      <w:color w:val="000000"/>
                      <w:sz w:val="20"/>
                    </w:rPr>
                    <w:br/>
                    <w:t xml:space="preserve">             // </w:t>
                  </w:r>
                  <w:proofErr w:type="gramStart"/>
                  <w:r w:rsidR="00192D62" w:rsidRPr="00AB6356">
                    <w:rPr>
                      <w:rFonts w:cs="Courier New"/>
                      <w:color w:val="000000"/>
                      <w:sz w:val="20"/>
                    </w:rPr>
                    <w:t>log(</w:t>
                  </w:r>
                  <w:proofErr w:type="spellStart"/>
                  <w:proofErr w:type="gramEnd"/>
                  <w:r w:rsidR="00192D62" w:rsidRPr="00AB6356">
                    <w:rPr>
                      <w:rFonts w:cs="Courier New"/>
                      <w:color w:val="000000"/>
                      <w:sz w:val="20"/>
                    </w:rPr>
                    <w:t>p.z</w:t>
                  </w:r>
                  <w:proofErr w:type="spellEnd"/>
                  <w:r w:rsidR="00192D62" w:rsidRPr="00AB6356">
                    <w:rPr>
                      <w:rFonts w:cs="Courier New"/>
                      <w:color w:val="000000"/>
                      <w:sz w:val="20"/>
                    </w:rPr>
                    <w:t>) is not promoted but is allowed here</w:t>
                  </w:r>
                </w:p>
                <w:p w:rsidR="0049591E" w:rsidRPr="00AB6356" w:rsidRDefault="00192D62"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 xml:space="preserve">             // as float z is explicitly defined in the record.</w:t>
                  </w:r>
                  <w:r w:rsidRPr="00AB6356">
                    <w:rPr>
                      <w:rFonts w:cs="Courier New"/>
                      <w:color w:val="000000"/>
                      <w:sz w:val="20"/>
                    </w:rPr>
                    <w:br/>
                    <w:t xml:space="preserve">             // If </w:t>
                  </w:r>
                  <w:proofErr w:type="spellStart"/>
                  <w:r w:rsidRPr="00AB6356">
                    <w:rPr>
                      <w:rFonts w:cs="Courier New"/>
                      <w:color w:val="000000"/>
                      <w:sz w:val="20"/>
                    </w:rPr>
                    <w:t>p.z</w:t>
                  </w:r>
                  <w:proofErr w:type="spellEnd"/>
                  <w:r w:rsidRPr="00AB6356">
                    <w:rPr>
                      <w:rFonts w:cs="Courier New"/>
                      <w:color w:val="000000"/>
                      <w:sz w:val="20"/>
                    </w:rPr>
                    <w:t xml:space="preserve"> is not assigned it would lead to a runtime error</w:t>
                  </w: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p>
                <w:p w:rsidR="0049591E" w:rsidRPr="00AB6356" w:rsidRDefault="0049591E" w:rsidP="00653887">
                  <w:pPr>
                    <w:pStyle w:val="PL"/>
                    <w:keepNext/>
                    <w:keepLines/>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color w:val="000000"/>
                      <w:sz w:val="20"/>
                    </w:rPr>
                    <w:t>module</w:t>
                  </w:r>
                  <w:r w:rsidRPr="00AB6356">
                    <w:rPr>
                      <w:rFonts w:cs="Courier New"/>
                      <w:color w:val="000000"/>
                      <w:sz w:val="20"/>
                    </w:rPr>
                    <w:t xml:space="preserve"> Math {</w:t>
                  </w:r>
                </w:p>
                <w:p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ab/>
                  </w:r>
                  <w:r w:rsidRPr="00AB6356">
                    <w:rPr>
                      <w:rFonts w:cs="Courier New"/>
                      <w:b/>
                      <w:bCs/>
                      <w:color w:val="000000"/>
                      <w:sz w:val="20"/>
                    </w:rPr>
                    <w:t>type</w:t>
                  </w:r>
                  <w:r w:rsidRPr="00AB6356">
                    <w:rPr>
                      <w:rFonts w:cs="Courier New"/>
                      <w:color w:val="000000"/>
                      <w:sz w:val="20"/>
                    </w:rPr>
                    <w:t xml:space="preserve"> </w:t>
                  </w:r>
                  <w:r w:rsidRPr="00AB6356">
                    <w:rPr>
                      <w:rFonts w:cs="Courier New"/>
                      <w:b/>
                      <w:bCs/>
                      <w:color w:val="000000"/>
                      <w:sz w:val="20"/>
                    </w:rPr>
                    <w:t>record</w:t>
                  </w:r>
                  <w:r w:rsidRPr="00AB6356">
                    <w:rPr>
                      <w:rFonts w:cs="Courier New"/>
                      <w:color w:val="000000"/>
                      <w:sz w:val="20"/>
                    </w:rPr>
                    <w:t xml:space="preserve"> Point {</w:t>
                  </w:r>
                  <w:r w:rsidRPr="00AB6356">
                    <w:rPr>
                      <w:rFonts w:cs="Courier New"/>
                      <w:color w:val="000000"/>
                      <w:sz w:val="20"/>
                    </w:rPr>
                    <w:tab/>
                  </w:r>
                  <w:r w:rsidRPr="00AB6356">
                    <w:rPr>
                      <w:rFonts w:cs="Courier New"/>
                      <w:b/>
                      <w:bCs/>
                      <w:color w:val="000000"/>
                      <w:sz w:val="20"/>
                    </w:rPr>
                    <w:t>integer</w:t>
                  </w:r>
                  <w:r w:rsidRPr="00AB6356">
                    <w:rPr>
                      <w:rFonts w:cs="Courier New"/>
                      <w:color w:val="000000"/>
                      <w:sz w:val="20"/>
                    </w:rPr>
                    <w:t xml:space="preserve"> x, </w:t>
                  </w:r>
                  <w:r w:rsidRPr="00AB6356">
                    <w:rPr>
                      <w:rFonts w:cs="Courier New"/>
                      <w:b/>
                      <w:bCs/>
                      <w:color w:val="000000"/>
                      <w:sz w:val="20"/>
                    </w:rPr>
                    <w:t>integer</w:t>
                  </w:r>
                  <w:r w:rsidRPr="00AB6356">
                    <w:rPr>
                      <w:rFonts w:cs="Courier New"/>
                      <w:color w:val="000000"/>
                      <w:sz w:val="20"/>
                    </w:rPr>
                    <w:t xml:space="preserve"> y, </w:t>
                  </w:r>
                  <w:r w:rsidRPr="00AB6356">
                    <w:rPr>
                      <w:rFonts w:cs="Courier New"/>
                      <w:b/>
                      <w:bCs/>
                      <w:color w:val="000000"/>
                      <w:sz w:val="20"/>
                    </w:rPr>
                    <w:t>integer</w:t>
                  </w:r>
                  <w:r w:rsidRPr="00AB6356">
                    <w:rPr>
                      <w:rFonts w:cs="Courier New"/>
                      <w:color w:val="000000"/>
                      <w:sz w:val="20"/>
                    </w:rPr>
                    <w:t xml:space="preserve"> </w:t>
                  </w:r>
                  <w:proofErr w:type="gramStart"/>
                  <w:r w:rsidRPr="00AB6356">
                    <w:rPr>
                      <w:rFonts w:cs="Courier New"/>
                      <w:color w:val="000000"/>
                      <w:sz w:val="20"/>
                    </w:rPr>
                    <w:t>z }</w:t>
                  </w:r>
                  <w:proofErr w:type="gramEnd"/>
                </w:p>
                <w:p w:rsidR="00EF7DD7" w:rsidRPr="00D04435"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color w:val="000000"/>
                    </w:rPr>
                  </w:pPr>
                  <w:r w:rsidRPr="00AB6356">
                    <w:rPr>
                      <w:rFonts w:cs="Courier New"/>
                      <w:color w:val="000000"/>
                      <w:sz w:val="20"/>
                    </w:rPr>
                    <w:t>}</w:t>
                  </w:r>
                  <w:r w:rsidR="00D04435" w:rsidRPr="00AB6356">
                    <w:rPr>
                      <w:rFonts w:cs="Courier New"/>
                      <w:color w:val="000000"/>
                      <w:sz w:val="20"/>
                    </w:rPr>
                    <w:br/>
                  </w:r>
                </w:p>
              </w:tc>
              <w:tc>
                <w:tcPr>
                  <w:tcW w:w="0" w:type="auto"/>
                  <w:vAlign w:val="center"/>
                </w:tcPr>
                <w:p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p>
              </w:tc>
            </w:tr>
          </w:tbl>
          <w:p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p>
        </w:tc>
        <w:tc>
          <w:tcPr>
            <w:tcW w:w="0" w:type="auto"/>
            <w:vAlign w:val="center"/>
          </w:tcPr>
          <w:p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p>
        </w:tc>
      </w:tr>
    </w:tbl>
    <w:p w:rsidR="0076550A" w:rsidRDefault="00214DD8"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Additional comment to following text in </w:t>
      </w:r>
      <w:r w:rsidR="002B60D0">
        <w:t>6.2.1.4 of CR1541:</w:t>
      </w:r>
      <w:r w:rsidR="002B60D0" w:rsidRPr="002B60D0">
        <w:t xml:space="preserve"> </w:t>
      </w:r>
      <w:r w:rsidR="002B60D0">
        <w:t xml:space="preserve">A field of an </w:t>
      </w:r>
      <w:r w:rsidR="002B60D0">
        <w:rPr>
          <w:i/>
          <w:iCs/>
        </w:rPr>
        <w:t>embedded field</w:t>
      </w:r>
      <w:r w:rsidR="002B60D0">
        <w:t xml:space="preserve"> is called </w:t>
      </w:r>
      <w:r w:rsidR="002B60D0">
        <w:rPr>
          <w:i/>
          <w:iCs/>
        </w:rPr>
        <w:t xml:space="preserve">promoted </w:t>
      </w:r>
      <w:r w:rsidR="002B60D0">
        <w:t xml:space="preserve">if its name has no conflicts with other field names. </w:t>
      </w:r>
      <w:r w:rsidR="002B60D0">
        <w:rPr>
          <w:i/>
          <w:iCs/>
        </w:rPr>
        <w:t>Promoted</w:t>
      </w:r>
      <w:r w:rsidR="002B60D0">
        <w:t xml:space="preserve"> fields act like ordinary fields of a record, except that they shall not be used as field names for </w:t>
      </w:r>
      <w:hyperlink r:id="rId19" w:anchor="Composite_literals" w:history="1">
        <w:r w:rsidR="002B60D0">
          <w:rPr>
            <w:rStyle w:val="Hyperlink"/>
          </w:rPr>
          <w:t>a</w:t>
        </w:r>
      </w:hyperlink>
      <w:r w:rsidR="002B60D0">
        <w:t>ssignment notations.</w:t>
      </w:r>
      <w:r w:rsidR="002B60D0">
        <w:br/>
        <w:t>WHAT DOES IT MEAN? Following Value-notation</w:t>
      </w:r>
      <w:r w:rsidR="00D44C10">
        <w:t xml:space="preserve"> is</w:t>
      </w:r>
      <w:r w:rsidR="002B60D0">
        <w:t xml:space="preserve"> </w:t>
      </w:r>
      <w:proofErr w:type="gramStart"/>
      <w:r w:rsidR="002B60D0">
        <w:t>allowed</w:t>
      </w:r>
      <w:r w:rsidR="00183C6C">
        <w:t>?</w:t>
      </w:r>
      <w:r w:rsidR="002B60D0">
        <w:t>:</w:t>
      </w:r>
      <w:proofErr w:type="gramEnd"/>
      <w:r w:rsidR="00E66C59">
        <w:br/>
      </w:r>
      <w:r w:rsidR="002B60D0">
        <w:br/>
      </w:r>
      <w:r w:rsidR="002B60D0" w:rsidRPr="00E66C59">
        <w:rPr>
          <w:rFonts w:ascii="Courier New" w:hAnsi="Courier New" w:cs="Courier New"/>
          <w:sz w:val="20"/>
        </w:rPr>
        <w:t xml:space="preserve">var Pixel P </w:t>
      </w:r>
      <w:proofErr w:type="spellStart"/>
      <w:r w:rsidR="00183C6C" w:rsidRPr="00E66C59">
        <w:rPr>
          <w:rFonts w:ascii="Courier New" w:hAnsi="Courier New" w:cs="Courier New"/>
          <w:sz w:val="20"/>
        </w:rPr>
        <w:t>p</w:t>
      </w:r>
      <w:proofErr w:type="spellEnd"/>
      <w:r w:rsidR="00183C6C" w:rsidRPr="00E66C59">
        <w:rPr>
          <w:rFonts w:ascii="Courier New" w:hAnsi="Courier New" w:cs="Courier New"/>
          <w:sz w:val="20"/>
        </w:rPr>
        <w:t xml:space="preserve"> := { {4,8},color := “red” }; // might be allowed</w:t>
      </w:r>
      <w:r w:rsidR="000004C0" w:rsidRPr="00E66C59">
        <w:rPr>
          <w:rFonts w:ascii="Courier New" w:hAnsi="Courier New" w:cs="Courier New"/>
          <w:sz w:val="20"/>
        </w:rPr>
        <w:t>?</w:t>
      </w:r>
      <w:r w:rsidR="00183C6C" w:rsidRPr="00E66C59">
        <w:rPr>
          <w:rFonts w:ascii="Courier New" w:hAnsi="Courier New" w:cs="Courier New"/>
          <w:sz w:val="20"/>
        </w:rPr>
        <w:br/>
      </w:r>
      <w:r w:rsidR="00183C6C">
        <w:t>but</w:t>
      </w:r>
      <w:r w:rsidR="002B60D0">
        <w:br/>
      </w:r>
      <w:r w:rsidR="00183C6C" w:rsidRPr="00E66C59">
        <w:rPr>
          <w:rFonts w:ascii="Courier New" w:hAnsi="Courier New" w:cs="Courier New"/>
          <w:sz w:val="20"/>
        </w:rPr>
        <w:t xml:space="preserve">var Pixel P </w:t>
      </w:r>
      <w:proofErr w:type="spellStart"/>
      <w:r w:rsidR="00183C6C" w:rsidRPr="00E66C59">
        <w:rPr>
          <w:rFonts w:ascii="Courier New" w:hAnsi="Courier New" w:cs="Courier New"/>
          <w:sz w:val="20"/>
        </w:rPr>
        <w:t>p</w:t>
      </w:r>
      <w:proofErr w:type="spellEnd"/>
      <w:r w:rsidR="00183C6C" w:rsidRPr="00E66C59">
        <w:rPr>
          <w:rFonts w:ascii="Courier New" w:hAnsi="Courier New" w:cs="Courier New"/>
          <w:sz w:val="20"/>
        </w:rPr>
        <w:t xml:space="preserve"> := { 4,8,“red” }; // </w:t>
      </w:r>
      <w:r w:rsidR="00DA1FBF" w:rsidRPr="00E66C59">
        <w:rPr>
          <w:rFonts w:ascii="Courier New" w:hAnsi="Courier New" w:cs="Courier New"/>
          <w:sz w:val="20"/>
        </w:rPr>
        <w:t xml:space="preserve">assign as promoted field </w:t>
      </w:r>
      <w:r w:rsidR="00183C6C" w:rsidRPr="00E66C59">
        <w:rPr>
          <w:rFonts w:ascii="Courier New" w:hAnsi="Courier New" w:cs="Courier New"/>
          <w:sz w:val="20"/>
        </w:rPr>
        <w:t>is not allowed</w:t>
      </w:r>
      <w:r w:rsidR="000004C0" w:rsidRPr="00E66C59">
        <w:rPr>
          <w:rFonts w:ascii="Courier New" w:hAnsi="Courier New" w:cs="Courier New"/>
          <w:sz w:val="20"/>
        </w:rPr>
        <w:t>?</w:t>
      </w:r>
      <w:r w:rsidR="00183C6C" w:rsidRPr="00E66C59">
        <w:rPr>
          <w:rFonts w:ascii="Courier New" w:hAnsi="Courier New" w:cs="Courier New"/>
          <w:sz w:val="20"/>
        </w:rPr>
        <w:br/>
      </w:r>
    </w:p>
    <w:p w:rsidR="00D04435"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COMMENT </w:t>
      </w:r>
      <w:r w:rsidR="006B6D45">
        <w:rPr>
          <w:rFonts w:ascii="Times New Roman" w:eastAsia="Times New Roman" w:hAnsi="Times New Roman" w:cs="Times New Roman"/>
          <w:sz w:val="24"/>
          <w:szCs w:val="24"/>
          <w:lang w:eastAsia="de-DE"/>
        </w:rPr>
        <w:t>DEVOTEAM</w:t>
      </w:r>
      <w:r>
        <w:rPr>
          <w:rFonts w:ascii="Times New Roman" w:eastAsia="Times New Roman" w:hAnsi="Times New Roman" w:cs="Times New Roman"/>
          <w:sz w:val="24"/>
          <w:szCs w:val="24"/>
          <w:lang w:eastAsia="de-DE"/>
        </w:rPr>
        <w:t xml:space="preserve">: </w:t>
      </w:r>
    </w:p>
    <w:p w:rsidR="001021F0" w:rsidRPr="00E66C59" w:rsidRDefault="001021F0"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Courier New" w:hAnsi="Courier New" w:cs="Courier New"/>
          <w:sz w:val="20"/>
          <w:szCs w:val="20"/>
        </w:rPr>
      </w:pPr>
      <w:r>
        <w:t xml:space="preserve">WHAT DOES IT MEAN? Following Value-notation is </w:t>
      </w:r>
      <w:proofErr w:type="gramStart"/>
      <w:r>
        <w:t>allowed?:</w:t>
      </w:r>
      <w:proofErr w:type="gramEnd"/>
      <w:r>
        <w:br/>
      </w:r>
      <w:r w:rsidRPr="00E66C59">
        <w:rPr>
          <w:rFonts w:ascii="Courier New" w:hAnsi="Courier New" w:cs="Courier New"/>
          <w:sz w:val="20"/>
          <w:szCs w:val="20"/>
        </w:rPr>
        <w:t xml:space="preserve">var Pixel P </w:t>
      </w:r>
      <w:proofErr w:type="spellStart"/>
      <w:r w:rsidRPr="00E66C59">
        <w:rPr>
          <w:rFonts w:ascii="Courier New" w:hAnsi="Courier New" w:cs="Courier New"/>
          <w:sz w:val="20"/>
          <w:szCs w:val="20"/>
        </w:rPr>
        <w:t>p</w:t>
      </w:r>
      <w:proofErr w:type="spellEnd"/>
      <w:r w:rsidRPr="00E66C59">
        <w:rPr>
          <w:rFonts w:ascii="Courier New" w:hAnsi="Courier New" w:cs="Courier New"/>
          <w:sz w:val="20"/>
          <w:szCs w:val="20"/>
        </w:rPr>
        <w:t xml:space="preserve"> := { {4,8},  “red” }; // might be allowed?</w:t>
      </w:r>
    </w:p>
    <w:p w:rsidR="00D04435"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What’s the sense of embedded fields (CR 8154)? Why </w:t>
      </w:r>
      <w:proofErr w:type="gramStart"/>
      <w:r>
        <w:rPr>
          <w:rFonts w:ascii="Times New Roman" w:eastAsia="Times New Roman" w:hAnsi="Times New Roman" w:cs="Times New Roman"/>
          <w:sz w:val="24"/>
          <w:szCs w:val="24"/>
          <w:lang w:eastAsia="de-DE"/>
        </w:rPr>
        <w:t>log(</w:t>
      </w:r>
      <w:proofErr w:type="spellStart"/>
      <w:proofErr w:type="gramEnd"/>
      <w:r>
        <w:rPr>
          <w:rFonts w:ascii="Times New Roman" w:eastAsia="Times New Roman" w:hAnsi="Times New Roman" w:cs="Times New Roman"/>
          <w:sz w:val="24"/>
          <w:szCs w:val="24"/>
          <w:lang w:eastAsia="de-DE"/>
        </w:rPr>
        <w:t>p.z</w:t>
      </w:r>
      <w:proofErr w:type="spellEnd"/>
      <w:r>
        <w:rPr>
          <w:rFonts w:ascii="Times New Roman" w:eastAsia="Times New Roman" w:hAnsi="Times New Roman" w:cs="Times New Roman"/>
          <w:sz w:val="24"/>
          <w:szCs w:val="24"/>
          <w:lang w:eastAsia="de-DE"/>
        </w:rPr>
        <w:t>), as z is also a field of type Pixel (EXAMPLE in chapter 6.2.1.4 of CR8154.doc, it’s a field of  type Pixel)? This should lead to a runtime error as the field is uninitialized.</w:t>
      </w:r>
    </w:p>
    <w:p w:rsidR="00D04435" w:rsidRPr="005D697C"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Courier New" w:eastAsia="Times New Roman" w:hAnsi="Courier New" w:cs="Courier New"/>
          <w:sz w:val="20"/>
          <w:szCs w:val="24"/>
          <w:lang w:eastAsia="de-DE"/>
        </w:rPr>
      </w:pPr>
      <w:r w:rsidRPr="005D697C">
        <w:rPr>
          <w:rFonts w:ascii="Courier New" w:eastAsia="Times New Roman" w:hAnsi="Courier New" w:cs="Courier New"/>
          <w:sz w:val="20"/>
          <w:szCs w:val="24"/>
          <w:lang w:eastAsia="de-DE"/>
        </w:rPr>
        <w:t xml:space="preserve">type record </w:t>
      </w:r>
      <w:proofErr w:type="spellStart"/>
      <w:r w:rsidRPr="005D697C">
        <w:rPr>
          <w:rFonts w:ascii="Courier New" w:eastAsia="Times New Roman" w:hAnsi="Courier New" w:cs="Courier New"/>
          <w:sz w:val="20"/>
          <w:szCs w:val="24"/>
          <w:lang w:eastAsia="de-DE"/>
        </w:rPr>
        <w:t>EmbedType</w:t>
      </w:r>
      <w:proofErr w:type="spellEnd"/>
      <w:r w:rsidRPr="005D697C">
        <w:rPr>
          <w:rFonts w:ascii="Courier New" w:eastAsia="Times New Roman" w:hAnsi="Courier New" w:cs="Courier New"/>
          <w:sz w:val="20"/>
          <w:szCs w:val="24"/>
          <w:lang w:eastAsia="de-DE"/>
        </w:rPr>
        <w:t xml:space="preserve"> {</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EmbedType3,</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EmbedType2,</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 xml:space="preserve">integer </w:t>
      </w:r>
      <w:proofErr w:type="spellStart"/>
      <w:r w:rsidRPr="005D697C">
        <w:rPr>
          <w:rFonts w:ascii="Courier New" w:eastAsia="Times New Roman" w:hAnsi="Courier New" w:cs="Courier New"/>
          <w:sz w:val="20"/>
          <w:szCs w:val="24"/>
          <w:lang w:eastAsia="de-DE"/>
        </w:rPr>
        <w:t>embedType</w:t>
      </w:r>
      <w:proofErr w:type="spellEnd"/>
      <w:r w:rsidR="005D697C">
        <w:rPr>
          <w:rFonts w:ascii="Courier New" w:eastAsia="Times New Roman" w:hAnsi="Courier New" w:cs="Courier New"/>
          <w:sz w:val="20"/>
          <w:szCs w:val="24"/>
          <w:lang w:eastAsia="de-DE"/>
        </w:rPr>
        <w:br/>
      </w:r>
      <w:r w:rsidRPr="005D697C">
        <w:rPr>
          <w:rFonts w:ascii="Courier New" w:eastAsia="Times New Roman" w:hAnsi="Courier New" w:cs="Courier New"/>
          <w:sz w:val="20"/>
          <w:szCs w:val="24"/>
          <w:lang w:eastAsia="de-DE"/>
        </w:rPr>
        <w:t>};</w:t>
      </w:r>
    </w:p>
    <w:p w:rsidR="00D04435" w:rsidRPr="005D697C"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Courier New" w:eastAsia="Times New Roman" w:hAnsi="Courier New" w:cs="Courier New"/>
          <w:sz w:val="20"/>
          <w:szCs w:val="24"/>
          <w:lang w:eastAsia="de-DE"/>
        </w:rPr>
      </w:pPr>
      <w:r w:rsidRPr="005D697C">
        <w:rPr>
          <w:rFonts w:ascii="Courier New" w:eastAsia="Times New Roman" w:hAnsi="Courier New" w:cs="Courier New"/>
          <w:sz w:val="20"/>
          <w:szCs w:val="24"/>
          <w:lang w:eastAsia="de-DE"/>
        </w:rPr>
        <w:t>type record EmbedType2 {</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proofErr w:type="spellStart"/>
      <w:r w:rsidRPr="005D697C">
        <w:rPr>
          <w:rFonts w:ascii="Courier New" w:eastAsia="Times New Roman" w:hAnsi="Courier New" w:cs="Courier New"/>
          <w:sz w:val="20"/>
          <w:szCs w:val="24"/>
          <w:lang w:eastAsia="de-DE"/>
        </w:rPr>
        <w:t>Math.Point</w:t>
      </w:r>
      <w:proofErr w:type="spellEnd"/>
      <w:r w:rsidRPr="005D697C">
        <w:rPr>
          <w:rFonts w:ascii="Courier New" w:eastAsia="Times New Roman" w:hAnsi="Courier New" w:cs="Courier New"/>
          <w:sz w:val="20"/>
          <w:szCs w:val="24"/>
          <w:lang w:eastAsia="de-DE"/>
        </w:rPr>
        <w:t>,</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integer embedType2</w:t>
      </w:r>
      <w:r w:rsidR="005D697C">
        <w:rPr>
          <w:rFonts w:ascii="Courier New" w:eastAsia="Times New Roman" w:hAnsi="Courier New" w:cs="Courier New"/>
          <w:sz w:val="20"/>
          <w:szCs w:val="24"/>
          <w:lang w:eastAsia="de-DE"/>
        </w:rPr>
        <w:br/>
      </w:r>
      <w:r w:rsidRPr="005D697C">
        <w:rPr>
          <w:rFonts w:ascii="Courier New" w:eastAsia="Times New Roman" w:hAnsi="Courier New" w:cs="Courier New"/>
          <w:sz w:val="20"/>
          <w:szCs w:val="24"/>
          <w:lang w:eastAsia="de-DE"/>
        </w:rPr>
        <w:t>};</w:t>
      </w:r>
      <w:r w:rsidRPr="005D697C">
        <w:rPr>
          <w:rFonts w:ascii="Courier New" w:eastAsia="Times New Roman" w:hAnsi="Courier New" w:cs="Courier New"/>
          <w:sz w:val="20"/>
          <w:szCs w:val="24"/>
          <w:lang w:eastAsia="de-DE"/>
        </w:rPr>
        <w:br/>
      </w:r>
      <w:r w:rsidRPr="005D697C">
        <w:rPr>
          <w:rFonts w:ascii="Courier New" w:eastAsia="Times New Roman" w:hAnsi="Courier New" w:cs="Courier New"/>
          <w:sz w:val="20"/>
          <w:szCs w:val="24"/>
          <w:lang w:eastAsia="de-DE"/>
        </w:rPr>
        <w:br/>
        <w:t>type record EmbedType3 {</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proofErr w:type="spellStart"/>
      <w:r w:rsidRPr="005D697C">
        <w:rPr>
          <w:rFonts w:ascii="Courier New" w:eastAsia="Times New Roman" w:hAnsi="Courier New" w:cs="Courier New"/>
          <w:sz w:val="20"/>
          <w:szCs w:val="24"/>
          <w:lang w:eastAsia="de-DE"/>
        </w:rPr>
        <w:t>Math.Point</w:t>
      </w:r>
      <w:proofErr w:type="spellEnd"/>
      <w:r w:rsidRPr="005D697C">
        <w:rPr>
          <w:rFonts w:ascii="Courier New" w:eastAsia="Times New Roman" w:hAnsi="Courier New" w:cs="Courier New"/>
          <w:sz w:val="20"/>
          <w:szCs w:val="24"/>
          <w:lang w:eastAsia="de-DE"/>
        </w:rPr>
        <w:t>,</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integer embedType3</w:t>
      </w:r>
      <w:r w:rsidR="005D697C">
        <w:rPr>
          <w:rFonts w:ascii="Courier New" w:eastAsia="Times New Roman" w:hAnsi="Courier New" w:cs="Courier New"/>
          <w:sz w:val="20"/>
          <w:szCs w:val="24"/>
          <w:lang w:eastAsia="de-DE"/>
        </w:rPr>
        <w:br/>
      </w:r>
      <w:r w:rsidRPr="005D697C">
        <w:rPr>
          <w:rFonts w:ascii="Courier New" w:eastAsia="Times New Roman" w:hAnsi="Courier New" w:cs="Courier New"/>
          <w:sz w:val="20"/>
          <w:szCs w:val="24"/>
          <w:lang w:eastAsia="de-DE"/>
        </w:rPr>
        <w:t>};</w:t>
      </w:r>
      <w:r w:rsidRPr="005D697C">
        <w:rPr>
          <w:rFonts w:ascii="Courier New" w:eastAsia="Times New Roman" w:hAnsi="Courier New" w:cs="Courier New"/>
          <w:sz w:val="20"/>
          <w:szCs w:val="24"/>
          <w:lang w:eastAsia="de-DE"/>
        </w:rPr>
        <w:br/>
      </w:r>
      <w:r w:rsidRPr="005D697C">
        <w:rPr>
          <w:rFonts w:ascii="Courier New" w:eastAsia="Times New Roman" w:hAnsi="Courier New" w:cs="Courier New"/>
          <w:sz w:val="20"/>
          <w:szCs w:val="24"/>
          <w:lang w:eastAsia="de-DE"/>
        </w:rPr>
        <w:br/>
        <w:t xml:space="preserve">var </w:t>
      </w:r>
      <w:proofErr w:type="spellStart"/>
      <w:r w:rsidRPr="005D697C">
        <w:rPr>
          <w:rFonts w:ascii="Courier New" w:eastAsia="Times New Roman" w:hAnsi="Courier New" w:cs="Courier New"/>
          <w:sz w:val="20"/>
          <w:szCs w:val="24"/>
          <w:lang w:eastAsia="de-DE"/>
        </w:rPr>
        <w:t>EmbedType</w:t>
      </w:r>
      <w:proofErr w:type="spellEnd"/>
      <w:r w:rsidRPr="005D697C">
        <w:rPr>
          <w:rFonts w:ascii="Courier New" w:eastAsia="Times New Roman" w:hAnsi="Courier New" w:cs="Courier New"/>
          <w:sz w:val="20"/>
          <w:szCs w:val="24"/>
          <w:lang w:eastAsia="de-DE"/>
        </w:rPr>
        <w:t xml:space="preserve"> </w:t>
      </w:r>
      <w:r w:rsidR="005D697C" w:rsidRPr="005D697C">
        <w:rPr>
          <w:rFonts w:ascii="Courier New" w:eastAsia="Times New Roman" w:hAnsi="Courier New" w:cs="Courier New"/>
          <w:sz w:val="20"/>
          <w:szCs w:val="24"/>
          <w:lang w:eastAsia="de-DE"/>
        </w:rPr>
        <w:t>Et</w:t>
      </w:r>
      <w:r w:rsidR="005D697C">
        <w:rPr>
          <w:rFonts w:ascii="Courier New" w:eastAsia="Times New Roman" w:hAnsi="Courier New" w:cs="Courier New"/>
          <w:sz w:val="20"/>
          <w:szCs w:val="24"/>
          <w:lang w:eastAsia="de-DE"/>
        </w:rPr>
        <w:t xml:space="preserve"> </w:t>
      </w:r>
      <w:r w:rsidRPr="005D697C">
        <w:rPr>
          <w:rFonts w:ascii="Courier New" w:eastAsia="Times New Roman" w:hAnsi="Courier New" w:cs="Courier New"/>
          <w:sz w:val="20"/>
          <w:szCs w:val="24"/>
          <w:lang w:eastAsia="de-DE"/>
        </w:rPr>
        <w:t>:=</w:t>
      </w:r>
      <w:r w:rsidR="005D697C">
        <w:rPr>
          <w:rFonts w:ascii="Courier New" w:eastAsia="Times New Roman" w:hAnsi="Courier New" w:cs="Courier New"/>
          <w:sz w:val="20"/>
          <w:szCs w:val="24"/>
          <w:lang w:eastAsia="de-DE"/>
        </w:rPr>
        <w:t xml:space="preserve"> </w:t>
      </w:r>
      <w:r w:rsidRPr="005D697C">
        <w:rPr>
          <w:rFonts w:ascii="Courier New" w:eastAsia="Times New Roman" w:hAnsi="Courier New" w:cs="Courier New"/>
          <w:sz w:val="20"/>
          <w:szCs w:val="24"/>
          <w:lang w:eastAsia="de-DE"/>
        </w:rPr>
        <w:t>{</w:t>
      </w:r>
      <w:r w:rsid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EmbedType3:={Point:={x:=1,y:=2,z:=3},embedType3:=3},</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EmbedType2:={Point:={x:=1,y:=2,z:=3},embedType2:=2},</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proofErr w:type="spellStart"/>
      <w:r w:rsidRPr="005D697C">
        <w:rPr>
          <w:rFonts w:ascii="Courier New" w:eastAsia="Times New Roman" w:hAnsi="Courier New" w:cs="Courier New"/>
          <w:sz w:val="20"/>
          <w:szCs w:val="24"/>
          <w:lang w:eastAsia="de-DE"/>
        </w:rPr>
        <w:t>embedType</w:t>
      </w:r>
      <w:proofErr w:type="spellEnd"/>
      <w:r w:rsidRPr="005D697C">
        <w:rPr>
          <w:rFonts w:ascii="Courier New" w:eastAsia="Times New Roman" w:hAnsi="Courier New" w:cs="Courier New"/>
          <w:sz w:val="20"/>
          <w:szCs w:val="24"/>
          <w:lang w:eastAsia="de-DE"/>
        </w:rPr>
        <w:t>=1</w:t>
      </w:r>
      <w:r w:rsidRPr="005D697C">
        <w:rPr>
          <w:rFonts w:ascii="Courier New" w:eastAsia="Times New Roman" w:hAnsi="Courier New" w:cs="Courier New"/>
          <w:sz w:val="20"/>
          <w:szCs w:val="24"/>
          <w:lang w:eastAsia="de-DE"/>
        </w:rPr>
        <w:br/>
        <w:t>}</w:t>
      </w:r>
    </w:p>
    <w:p w:rsidR="00D04435"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r w:rsidRPr="00064D7B">
        <w:rPr>
          <w:rFonts w:ascii="Courier New" w:eastAsia="Times New Roman" w:hAnsi="Courier New" w:cs="Courier New"/>
          <w:sz w:val="20"/>
          <w:szCs w:val="24"/>
          <w:lang w:eastAsia="de-DE"/>
        </w:rPr>
        <w:t>log(</w:t>
      </w:r>
      <w:proofErr w:type="spellStart"/>
      <w:r w:rsidRPr="00064D7B">
        <w:rPr>
          <w:rFonts w:ascii="Courier New" w:eastAsia="Times New Roman" w:hAnsi="Courier New" w:cs="Courier New"/>
          <w:sz w:val="20"/>
          <w:szCs w:val="24"/>
          <w:lang w:eastAsia="de-DE"/>
        </w:rPr>
        <w:t>eT.x</w:t>
      </w:r>
      <w:proofErr w:type="spellEnd"/>
      <w:r w:rsidRPr="00064D7B">
        <w:rPr>
          <w:rFonts w:ascii="Courier New" w:eastAsia="Times New Roman" w:hAnsi="Courier New" w:cs="Courier New"/>
          <w:sz w:val="20"/>
          <w:szCs w:val="24"/>
          <w:lang w:eastAsia="de-DE"/>
        </w:rPr>
        <w:t>); log(</w:t>
      </w:r>
      <w:proofErr w:type="spellStart"/>
      <w:proofErr w:type="gramStart"/>
      <w:r w:rsidRPr="00064D7B">
        <w:rPr>
          <w:rFonts w:ascii="Courier New" w:eastAsia="Times New Roman" w:hAnsi="Courier New" w:cs="Courier New"/>
          <w:sz w:val="20"/>
          <w:szCs w:val="24"/>
          <w:lang w:eastAsia="de-DE"/>
        </w:rPr>
        <w:t>eT.y</w:t>
      </w:r>
      <w:proofErr w:type="spellEnd"/>
      <w:proofErr w:type="gramEnd"/>
      <w:r w:rsidRPr="00064D7B">
        <w:rPr>
          <w:rFonts w:ascii="Courier New" w:eastAsia="Times New Roman" w:hAnsi="Courier New" w:cs="Courier New"/>
          <w:sz w:val="20"/>
          <w:szCs w:val="24"/>
          <w:lang w:eastAsia="de-DE"/>
        </w:rPr>
        <w:t>); log (</w:t>
      </w:r>
      <w:proofErr w:type="spellStart"/>
      <w:r w:rsidRPr="00064D7B">
        <w:rPr>
          <w:rFonts w:ascii="Courier New" w:eastAsia="Times New Roman" w:hAnsi="Courier New" w:cs="Courier New"/>
          <w:sz w:val="20"/>
          <w:szCs w:val="24"/>
          <w:lang w:eastAsia="de-DE"/>
        </w:rPr>
        <w:t>eT.z</w:t>
      </w:r>
      <w:proofErr w:type="spellEnd"/>
      <w:r w:rsidRPr="00064D7B">
        <w:rPr>
          <w:rFonts w:ascii="Courier New" w:eastAsia="Times New Roman" w:hAnsi="Courier New" w:cs="Courier New"/>
          <w:sz w:val="20"/>
          <w:szCs w:val="24"/>
          <w:lang w:eastAsia="de-DE"/>
        </w:rPr>
        <w:t>);</w:t>
      </w:r>
      <w:r w:rsidRPr="00064D7B">
        <w:rPr>
          <w:rFonts w:ascii="Times New Roman" w:eastAsia="Times New Roman" w:hAnsi="Times New Roman" w:cs="Times New Roman"/>
          <w:sz w:val="20"/>
          <w:szCs w:val="24"/>
          <w:lang w:eastAsia="de-DE"/>
        </w:rPr>
        <w:t xml:space="preserve"> </w:t>
      </w:r>
      <w:r>
        <w:rPr>
          <w:rFonts w:ascii="Times New Roman" w:eastAsia="Times New Roman" w:hAnsi="Times New Roman" w:cs="Times New Roman"/>
          <w:sz w:val="24"/>
          <w:szCs w:val="24"/>
          <w:lang w:eastAsia="de-DE"/>
        </w:rPr>
        <w:br/>
      </w:r>
      <w:r w:rsidRPr="000A6CAE">
        <w:rPr>
          <w:rFonts w:ascii="Times New Roman" w:eastAsia="Times New Roman" w:hAnsi="Times New Roman" w:cs="Times New Roman"/>
          <w:sz w:val="24"/>
          <w:szCs w:val="24"/>
          <w:lang w:eastAsia="de-DE"/>
        </w:rPr>
        <w:t>// a</w:t>
      </w:r>
      <w:r w:rsidRPr="00EF7DD7">
        <w:rPr>
          <w:rFonts w:ascii="Times New Roman" w:eastAsia="Times New Roman" w:hAnsi="Times New Roman" w:cs="Times New Roman"/>
          <w:sz w:val="24"/>
          <w:szCs w:val="24"/>
          <w:lang w:eastAsia="de-DE"/>
        </w:rPr>
        <w:t>l</w:t>
      </w:r>
      <w:r w:rsidRPr="000A6CAE">
        <w:rPr>
          <w:rFonts w:ascii="Times New Roman" w:eastAsia="Times New Roman" w:hAnsi="Times New Roman" w:cs="Times New Roman"/>
          <w:sz w:val="24"/>
          <w:szCs w:val="24"/>
          <w:lang w:eastAsia="de-DE"/>
        </w:rPr>
        <w:t>l</w:t>
      </w:r>
      <w:r w:rsidRPr="00EF7DD7">
        <w:rPr>
          <w:rFonts w:ascii="Times New Roman" w:eastAsia="Times New Roman" w:hAnsi="Times New Roman" w:cs="Times New Roman"/>
          <w:sz w:val="24"/>
          <w:szCs w:val="24"/>
          <w:lang w:eastAsia="de-DE"/>
        </w:rPr>
        <w:t>o</w:t>
      </w:r>
      <w:r w:rsidRPr="000A6CAE">
        <w:rPr>
          <w:rFonts w:ascii="Times New Roman" w:eastAsia="Times New Roman" w:hAnsi="Times New Roman" w:cs="Times New Roman"/>
          <w:sz w:val="24"/>
          <w:szCs w:val="24"/>
          <w:lang w:eastAsia="de-DE"/>
        </w:rPr>
        <w:t>w</w:t>
      </w:r>
      <w:r>
        <w:rPr>
          <w:rFonts w:ascii="Times New Roman" w:eastAsia="Times New Roman" w:hAnsi="Times New Roman" w:cs="Times New Roman"/>
          <w:sz w:val="24"/>
          <w:szCs w:val="24"/>
          <w:lang w:eastAsia="de-DE"/>
        </w:rPr>
        <w:t>ed or not</w:t>
      </w:r>
      <w:r w:rsidR="00A9308D">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A9308D">
        <w:rPr>
          <w:rFonts w:ascii="Times New Roman" w:eastAsia="Times New Roman" w:hAnsi="Times New Roman" w:cs="Times New Roman"/>
          <w:sz w:val="24"/>
          <w:szCs w:val="24"/>
          <w:lang w:eastAsia="de-DE"/>
        </w:rPr>
        <w:t>A</w:t>
      </w:r>
      <w:r>
        <w:rPr>
          <w:rFonts w:ascii="Times New Roman" w:eastAsia="Times New Roman" w:hAnsi="Times New Roman" w:cs="Times New Roman"/>
          <w:sz w:val="24"/>
          <w:szCs w:val="24"/>
          <w:lang w:eastAsia="de-DE"/>
        </w:rPr>
        <w:t xml:space="preserve">s </w:t>
      </w:r>
      <w:proofErr w:type="spellStart"/>
      <w:proofErr w:type="gramStart"/>
      <w:r>
        <w:rPr>
          <w:rFonts w:ascii="Times New Roman" w:eastAsia="Times New Roman" w:hAnsi="Times New Roman" w:cs="Times New Roman"/>
          <w:sz w:val="24"/>
          <w:szCs w:val="24"/>
          <w:lang w:eastAsia="de-DE"/>
        </w:rPr>
        <w:t>x,y</w:t>
      </w:r>
      <w:proofErr w:type="gramEnd"/>
      <w:r>
        <w:rPr>
          <w:rFonts w:ascii="Times New Roman" w:eastAsia="Times New Roman" w:hAnsi="Times New Roman" w:cs="Times New Roman"/>
          <w:sz w:val="24"/>
          <w:szCs w:val="24"/>
          <w:lang w:eastAsia="de-DE"/>
        </w:rPr>
        <w:t>,z</w:t>
      </w:r>
      <w:proofErr w:type="spellEnd"/>
      <w:r>
        <w:rPr>
          <w:rFonts w:ascii="Times New Roman" w:eastAsia="Times New Roman" w:hAnsi="Times New Roman" w:cs="Times New Roman"/>
          <w:sz w:val="24"/>
          <w:szCs w:val="24"/>
          <w:lang w:eastAsia="de-DE"/>
        </w:rPr>
        <w:t xml:space="preserve"> are defined in EmbedType2 and EmbedType3?</w:t>
      </w:r>
    </w:p>
    <w:p w:rsidR="00D04435" w:rsidRPr="007A643B"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r w:rsidRPr="00064D7B">
        <w:rPr>
          <w:rFonts w:ascii="Courier New" w:eastAsia="Times New Roman" w:hAnsi="Courier New" w:cs="Courier New"/>
          <w:sz w:val="20"/>
          <w:szCs w:val="24"/>
          <w:lang w:eastAsia="de-DE"/>
        </w:rPr>
        <w:t>log(</w:t>
      </w:r>
      <w:proofErr w:type="gramStart"/>
      <w:r w:rsidRPr="00064D7B">
        <w:rPr>
          <w:rFonts w:ascii="Courier New" w:eastAsia="Times New Roman" w:hAnsi="Courier New" w:cs="Courier New"/>
          <w:sz w:val="20"/>
          <w:szCs w:val="24"/>
          <w:lang w:eastAsia="de-DE"/>
        </w:rPr>
        <w:t>eT.EmbedType2.x</w:t>
      </w:r>
      <w:proofErr w:type="gramEnd"/>
      <w:r w:rsidRPr="00064D7B">
        <w:rPr>
          <w:rFonts w:ascii="Courier New" w:eastAsia="Times New Roman" w:hAnsi="Courier New" w:cs="Courier New"/>
          <w:sz w:val="20"/>
          <w:szCs w:val="24"/>
          <w:lang w:eastAsia="de-DE"/>
        </w:rPr>
        <w:t>);  log(eT.EmbedType2.</w:t>
      </w:r>
      <w:r w:rsidR="0071646A">
        <w:rPr>
          <w:rFonts w:ascii="Courier New" w:eastAsia="Times New Roman" w:hAnsi="Courier New" w:cs="Courier New"/>
          <w:sz w:val="20"/>
          <w:szCs w:val="24"/>
          <w:lang w:eastAsia="de-DE"/>
        </w:rPr>
        <w:t>y</w:t>
      </w:r>
      <w:r w:rsidRPr="00064D7B">
        <w:rPr>
          <w:rFonts w:ascii="Courier New" w:eastAsia="Times New Roman" w:hAnsi="Courier New" w:cs="Courier New"/>
          <w:sz w:val="20"/>
          <w:szCs w:val="24"/>
          <w:lang w:eastAsia="de-DE"/>
        </w:rPr>
        <w:t>);  log(eT.EmbedType2.z);</w:t>
      </w:r>
      <w:r w:rsidRPr="007A643B">
        <w:rPr>
          <w:rFonts w:ascii="Times New Roman" w:eastAsia="Times New Roman" w:hAnsi="Times New Roman" w:cs="Times New Roman"/>
          <w:sz w:val="24"/>
          <w:szCs w:val="24"/>
          <w:lang w:eastAsia="de-DE"/>
        </w:rPr>
        <w:br/>
        <w:t>// e</w:t>
      </w:r>
      <w:r w:rsidRPr="000A6CAE">
        <w:rPr>
          <w:rFonts w:ascii="Times New Roman" w:eastAsia="Times New Roman" w:hAnsi="Times New Roman" w:cs="Times New Roman"/>
          <w:sz w:val="24"/>
          <w:szCs w:val="24"/>
          <w:lang w:eastAsia="de-DE"/>
        </w:rPr>
        <w:t>x</w:t>
      </w:r>
      <w:r>
        <w:rPr>
          <w:rFonts w:ascii="Times New Roman" w:eastAsia="Times New Roman" w:hAnsi="Times New Roman" w:cs="Times New Roman"/>
          <w:sz w:val="24"/>
          <w:szCs w:val="24"/>
          <w:lang w:eastAsia="de-DE"/>
        </w:rPr>
        <w:t>plicit usage should be allowed</w:t>
      </w:r>
    </w:p>
    <w:p w:rsidR="00D04435"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rPr>
          <w:rFonts w:ascii="Times New Roman" w:eastAsia="Times New Roman" w:hAnsi="Times New Roman" w:cs="Times New Roman"/>
          <w:sz w:val="24"/>
          <w:szCs w:val="24"/>
          <w:lang w:eastAsia="de-DE"/>
        </w:rPr>
      </w:pPr>
      <w:r w:rsidRPr="00064D7B">
        <w:rPr>
          <w:rFonts w:ascii="Courier New" w:eastAsia="Times New Roman" w:hAnsi="Courier New" w:cs="Courier New"/>
          <w:sz w:val="20"/>
          <w:szCs w:val="24"/>
          <w:lang w:eastAsia="de-DE"/>
        </w:rPr>
        <w:lastRenderedPageBreak/>
        <w:t>log(</w:t>
      </w:r>
      <w:proofErr w:type="spellStart"/>
      <w:proofErr w:type="gramStart"/>
      <w:r w:rsidRPr="00064D7B">
        <w:rPr>
          <w:rFonts w:ascii="Courier New" w:eastAsia="Times New Roman" w:hAnsi="Courier New" w:cs="Courier New"/>
          <w:sz w:val="20"/>
          <w:szCs w:val="24"/>
          <w:lang w:eastAsia="de-DE"/>
        </w:rPr>
        <w:t>eT.Point.x</w:t>
      </w:r>
      <w:proofErr w:type="spellEnd"/>
      <w:proofErr w:type="gramEnd"/>
      <w:r w:rsidRPr="00064D7B">
        <w:rPr>
          <w:rFonts w:ascii="Courier New" w:eastAsia="Times New Roman" w:hAnsi="Courier New" w:cs="Courier New"/>
          <w:sz w:val="20"/>
          <w:szCs w:val="24"/>
          <w:lang w:eastAsia="de-DE"/>
        </w:rPr>
        <w:t>);  log(</w:t>
      </w:r>
      <w:proofErr w:type="spellStart"/>
      <w:r w:rsidRPr="00064D7B">
        <w:rPr>
          <w:rFonts w:ascii="Courier New" w:eastAsia="Times New Roman" w:hAnsi="Courier New" w:cs="Courier New"/>
          <w:sz w:val="20"/>
          <w:szCs w:val="24"/>
          <w:lang w:eastAsia="de-DE"/>
        </w:rPr>
        <w:t>eT.Point.y</w:t>
      </w:r>
      <w:proofErr w:type="spellEnd"/>
      <w:r w:rsidRPr="00064D7B">
        <w:rPr>
          <w:rFonts w:ascii="Courier New" w:eastAsia="Times New Roman" w:hAnsi="Courier New" w:cs="Courier New"/>
          <w:sz w:val="20"/>
          <w:szCs w:val="24"/>
          <w:lang w:eastAsia="de-DE"/>
        </w:rPr>
        <w:t>);  log(</w:t>
      </w:r>
      <w:proofErr w:type="spellStart"/>
      <w:r w:rsidRPr="00064D7B">
        <w:rPr>
          <w:rFonts w:ascii="Courier New" w:eastAsia="Times New Roman" w:hAnsi="Courier New" w:cs="Courier New"/>
          <w:sz w:val="20"/>
          <w:szCs w:val="24"/>
          <w:lang w:eastAsia="de-DE"/>
        </w:rPr>
        <w:t>eT.Point.z</w:t>
      </w:r>
      <w:proofErr w:type="spellEnd"/>
      <w:r w:rsidRPr="00064D7B">
        <w:rPr>
          <w:rFonts w:ascii="Courier New" w:eastAsia="Times New Roman" w:hAnsi="Courier New" w:cs="Courier New"/>
          <w:sz w:val="20"/>
          <w:szCs w:val="24"/>
          <w:lang w:eastAsia="de-DE"/>
        </w:rPr>
        <w:t>);</w:t>
      </w:r>
      <w:r w:rsidRPr="00064D7B">
        <w:rPr>
          <w:rFonts w:ascii="Courier New" w:eastAsia="Times New Roman" w:hAnsi="Courier New" w:cs="Courier New"/>
          <w:sz w:val="20"/>
          <w:szCs w:val="24"/>
          <w:lang w:eastAsia="de-DE"/>
        </w:rPr>
        <w:br/>
      </w:r>
      <w:r>
        <w:rPr>
          <w:rFonts w:ascii="Times New Roman" w:eastAsia="Times New Roman" w:hAnsi="Times New Roman" w:cs="Times New Roman"/>
          <w:sz w:val="24"/>
          <w:szCs w:val="24"/>
          <w:lang w:eastAsia="de-DE"/>
        </w:rPr>
        <w:t>// allowed or not</w:t>
      </w:r>
      <w:r w:rsidR="00E15D77">
        <w:rPr>
          <w:rFonts w:ascii="Times New Roman" w:eastAsia="Times New Roman" w:hAnsi="Times New Roman" w:cs="Times New Roman"/>
          <w:sz w:val="24"/>
          <w:szCs w:val="24"/>
          <w:lang w:eastAsia="de-DE"/>
        </w:rPr>
        <w:t>? A</w:t>
      </w:r>
      <w:r>
        <w:rPr>
          <w:rFonts w:ascii="Times New Roman" w:eastAsia="Times New Roman" w:hAnsi="Times New Roman" w:cs="Times New Roman"/>
          <w:sz w:val="24"/>
          <w:szCs w:val="24"/>
          <w:lang w:eastAsia="de-DE"/>
        </w:rPr>
        <w:t xml:space="preserve">s Point is embedded field </w:t>
      </w:r>
      <w:r w:rsidR="00E815B7">
        <w:rPr>
          <w:rFonts w:ascii="Times New Roman" w:eastAsia="Times New Roman" w:hAnsi="Times New Roman" w:cs="Times New Roman"/>
          <w:sz w:val="24"/>
          <w:szCs w:val="24"/>
          <w:lang w:eastAsia="de-DE"/>
        </w:rPr>
        <w:t>in</w:t>
      </w:r>
      <w:r>
        <w:rPr>
          <w:rFonts w:ascii="Times New Roman" w:eastAsia="Times New Roman" w:hAnsi="Times New Roman" w:cs="Times New Roman"/>
          <w:sz w:val="24"/>
          <w:szCs w:val="24"/>
          <w:lang w:eastAsia="de-DE"/>
        </w:rPr>
        <w:t xml:space="preserve"> EmbedType2 and EmbedType3?</w:t>
      </w:r>
    </w:p>
    <w:p w:rsidR="00D04435"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What is the advantage? Complex analysis necessary to examine, if a field is promoted! </w:t>
      </w:r>
      <w:r w:rsidR="0069434F">
        <w:br/>
      </w:r>
      <w:r>
        <w:t>This makes the language more complex and not easier to understand.</w:t>
      </w:r>
    </w:p>
    <w:p w:rsidR="0076550A" w:rsidRPr="00EF7DD7" w:rsidRDefault="0076550A" w:rsidP="00653887">
      <w:pPr>
        <w:tabs>
          <w:tab w:val="left" w:pos="284"/>
          <w:tab w:val="left" w:pos="567"/>
          <w:tab w:val="left" w:pos="851"/>
          <w:tab w:val="left" w:pos="1134"/>
          <w:tab w:val="left" w:pos="1418"/>
          <w:tab w:val="left" w:pos="1701"/>
          <w:tab w:val="left" w:pos="1985"/>
          <w:tab w:val="left" w:pos="2268"/>
          <w:tab w:val="left" w:pos="2552"/>
          <w:tab w:val="left" w:pos="2835"/>
        </w:tabs>
      </w:pP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8153: Extend usage of break and continue statements</w:t>
      </w:r>
    </w:p>
    <w:p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E05676" w:rsidRDefault="00E05676" w:rsidP="00653887">
      <w:pPr>
        <w:tabs>
          <w:tab w:val="left" w:pos="284"/>
          <w:tab w:val="left" w:pos="567"/>
          <w:tab w:val="left" w:pos="851"/>
          <w:tab w:val="left" w:pos="1134"/>
          <w:tab w:val="left" w:pos="1418"/>
          <w:tab w:val="left" w:pos="1701"/>
          <w:tab w:val="left" w:pos="1985"/>
          <w:tab w:val="left" w:pos="2268"/>
          <w:tab w:val="left" w:pos="2552"/>
          <w:tab w:val="left" w:pos="2835"/>
        </w:tabs>
      </w:pPr>
      <w:r>
        <w:t>* Allow break statements in select statements.</w:t>
      </w:r>
      <w:r>
        <w:br/>
        <w:t>* Allow optional label to break/continue from nested loops</w:t>
      </w:r>
    </w:p>
    <w:p w:rsidR="006969F6"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b/>
          <w:bCs/>
          <w:color w:val="000000"/>
        </w:rPr>
        <w:t>label</w:t>
      </w:r>
      <w:r>
        <w:rPr>
          <w:color w:val="000000"/>
        </w:rPr>
        <w:t xml:space="preserve"> L;</w:t>
      </w:r>
    </w:p>
    <w:p w:rsidR="00A9308D" w:rsidRDefault="00A9308D" w:rsidP="00860244">
      <w:pPr>
        <w:pStyle w:val="PL"/>
        <w:tabs>
          <w:tab w:val="clear" w:pos="384"/>
          <w:tab w:val="clear" w:pos="768"/>
          <w:tab w:val="clear" w:pos="1152"/>
          <w:tab w:val="clear" w:pos="1536"/>
          <w:tab w:val="clear" w:pos="1920"/>
          <w:tab w:val="clear" w:pos="2304"/>
          <w:tab w:val="left" w:pos="284"/>
          <w:tab w:val="left" w:pos="567"/>
          <w:tab w:val="left" w:pos="851"/>
          <w:tab w:val="left" w:pos="1134"/>
          <w:tab w:val="left" w:pos="1418"/>
          <w:tab w:val="left" w:pos="1701"/>
          <w:tab w:val="left" w:pos="1985"/>
          <w:tab w:val="left" w:pos="2268"/>
          <w:tab w:val="left" w:pos="2835"/>
        </w:tabs>
        <w:rPr>
          <w:color w:val="000000"/>
        </w:rPr>
      </w:pPr>
      <w:r>
        <w:rPr>
          <w:b/>
          <w:bCs/>
          <w:color w:val="000000"/>
        </w:rPr>
        <w:t>for</w:t>
      </w:r>
      <w:r>
        <w:rPr>
          <w:color w:val="000000"/>
        </w:rPr>
        <w:t xml:space="preserve"> (</w:t>
      </w:r>
      <w:r>
        <w:rPr>
          <w:b/>
          <w:bCs/>
          <w:color w:val="000000"/>
        </w:rPr>
        <w:t>var</w:t>
      </w:r>
      <w:r>
        <w:rPr>
          <w:color w:val="000000"/>
        </w:rPr>
        <w:t xml:space="preserve"> </w:t>
      </w:r>
      <w:proofErr w:type="spellStart"/>
      <w:proofErr w:type="gramStart"/>
      <w:r>
        <w:rPr>
          <w:color w:val="000000"/>
        </w:rPr>
        <w:t>i</w:t>
      </w:r>
      <w:proofErr w:type="spellEnd"/>
      <w:r>
        <w:rPr>
          <w:color w:val="000000"/>
        </w:rPr>
        <w:t xml:space="preserve"> :</w:t>
      </w:r>
      <w:proofErr w:type="gramEnd"/>
      <w:r>
        <w:rPr>
          <w:color w:val="000000"/>
        </w:rPr>
        <w:t xml:space="preserve">= 0; </w:t>
      </w:r>
      <w:proofErr w:type="spellStart"/>
      <w:r>
        <w:rPr>
          <w:color w:val="000000"/>
        </w:rPr>
        <w:t>i</w:t>
      </w:r>
      <w:proofErr w:type="spellEnd"/>
      <w:r>
        <w:rPr>
          <w:color w:val="000000"/>
        </w:rPr>
        <w:t xml:space="preserve">&lt;n; </w:t>
      </w:r>
      <w:proofErr w:type="spellStart"/>
      <w:r>
        <w:rPr>
          <w:color w:val="000000"/>
        </w:rPr>
        <w:t>i</w:t>
      </w:r>
      <w:proofErr w:type="spellEnd"/>
      <w:r>
        <w:rPr>
          <w:color w:val="000000"/>
        </w:rPr>
        <w:t>++) {</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b/>
          <w:bCs/>
          <w:color w:val="000000"/>
        </w:rPr>
        <w:t>for</w:t>
      </w:r>
      <w:r>
        <w:rPr>
          <w:color w:val="000000"/>
        </w:rPr>
        <w:t xml:space="preserve"> (</w:t>
      </w:r>
      <w:r>
        <w:rPr>
          <w:b/>
          <w:bCs/>
          <w:color w:val="000000"/>
        </w:rPr>
        <w:t>var</w:t>
      </w:r>
      <w:r>
        <w:rPr>
          <w:color w:val="000000"/>
        </w:rPr>
        <w:t xml:space="preserve"> </w:t>
      </w:r>
      <w:proofErr w:type="gramStart"/>
      <w:r>
        <w:rPr>
          <w:color w:val="000000"/>
        </w:rPr>
        <w:t>j :</w:t>
      </w:r>
      <w:proofErr w:type="gramEnd"/>
      <w:r>
        <w:rPr>
          <w:color w:val="000000"/>
        </w:rPr>
        <w:t xml:space="preserve">= 0; j&lt;m; </w:t>
      </w:r>
      <w:proofErr w:type="spellStart"/>
      <w:r>
        <w:rPr>
          <w:color w:val="000000"/>
        </w:rPr>
        <w:t>j++</w:t>
      </w:r>
      <w:proofErr w:type="spellEnd"/>
      <w:r>
        <w:rPr>
          <w:color w:val="000000"/>
        </w:rPr>
        <w:t>) {</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color w:val="000000"/>
        </w:rPr>
        <w:tab/>
      </w:r>
      <w:r>
        <w:rPr>
          <w:b/>
          <w:bCs/>
          <w:color w:val="000000"/>
        </w:rPr>
        <w:t>if</w:t>
      </w:r>
      <w:r>
        <w:rPr>
          <w:color w:val="000000"/>
        </w:rPr>
        <w:t xml:space="preserve"> (a[</w:t>
      </w:r>
      <w:proofErr w:type="spellStart"/>
      <w:r>
        <w:rPr>
          <w:color w:val="000000"/>
        </w:rPr>
        <w:t>i</w:t>
      </w:r>
      <w:proofErr w:type="spellEnd"/>
      <w:r>
        <w:rPr>
          <w:color w:val="000000"/>
        </w:rPr>
        <w:t>][j] &gt; 0) {</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color w:val="000000"/>
        </w:rPr>
        <w:tab/>
      </w:r>
      <w:r>
        <w:rPr>
          <w:color w:val="000000"/>
        </w:rPr>
        <w:tab/>
      </w:r>
      <w:proofErr w:type="gramStart"/>
      <w:r>
        <w:rPr>
          <w:color w:val="000000"/>
        </w:rPr>
        <w:t>state :</w:t>
      </w:r>
      <w:proofErr w:type="gramEnd"/>
      <w:r>
        <w:rPr>
          <w:color w:val="000000"/>
        </w:rPr>
        <w:t>= FOUND;</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color w:val="000000"/>
        </w:rPr>
        <w:tab/>
      </w:r>
      <w:r>
        <w:rPr>
          <w:color w:val="000000"/>
        </w:rPr>
        <w:tab/>
      </w:r>
      <w:r>
        <w:rPr>
          <w:b/>
          <w:bCs/>
          <w:color w:val="000000"/>
        </w:rPr>
        <w:t>break</w:t>
      </w:r>
      <w:r>
        <w:rPr>
          <w:color w:val="000000"/>
        </w:rPr>
        <w:t xml:space="preserve"> L;</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color w:val="000000"/>
        </w:rPr>
        <w:tab/>
        <w:t>}</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t>}</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bookmarkStart w:id="2" w:name="_Hlk156309233"/>
      <w:r>
        <w:rPr>
          <w:b/>
          <w:bCs/>
          <w:color w:val="000000"/>
        </w:rPr>
        <w:t>label</w:t>
      </w:r>
      <w:r>
        <w:rPr>
          <w:color w:val="000000"/>
        </w:rPr>
        <w:t xml:space="preserve"> L;</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b/>
          <w:bCs/>
          <w:color w:val="000000"/>
        </w:rPr>
        <w:t>var</w:t>
      </w:r>
      <w:r>
        <w:rPr>
          <w:color w:val="000000"/>
        </w:rPr>
        <w:t xml:space="preserve"> </w:t>
      </w:r>
      <w:r>
        <w:rPr>
          <w:b/>
          <w:bCs/>
          <w:color w:val="000000"/>
        </w:rPr>
        <w:t>integer</w:t>
      </w:r>
      <w:r>
        <w:rPr>
          <w:color w:val="000000"/>
        </w:rPr>
        <w:t xml:space="preserve"> </w:t>
      </w:r>
      <w:proofErr w:type="spellStart"/>
      <w:r>
        <w:rPr>
          <w:color w:val="000000"/>
        </w:rPr>
        <w:t>i</w:t>
      </w:r>
      <w:proofErr w:type="spellEnd"/>
      <w:r>
        <w:rPr>
          <w:color w:val="000000"/>
        </w:rPr>
        <w:t>;</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b/>
          <w:bCs/>
          <w:color w:val="000000"/>
        </w:rPr>
        <w:t>for</w:t>
      </w:r>
      <w:r>
        <w:rPr>
          <w:color w:val="000000"/>
        </w:rPr>
        <w:t xml:space="preserve"> (</w:t>
      </w:r>
      <w:bookmarkEnd w:id="2"/>
      <w:proofErr w:type="spellStart"/>
      <w:proofErr w:type="gramStart"/>
      <w:r>
        <w:rPr>
          <w:color w:val="000000"/>
        </w:rPr>
        <w:t>i</w:t>
      </w:r>
      <w:proofErr w:type="spellEnd"/>
      <w:r>
        <w:rPr>
          <w:color w:val="000000"/>
        </w:rPr>
        <w:t xml:space="preserve"> :</w:t>
      </w:r>
      <w:proofErr w:type="gramEnd"/>
      <w:r>
        <w:rPr>
          <w:color w:val="000000"/>
        </w:rPr>
        <w:t xml:space="preserve">= 0; </w:t>
      </w:r>
      <w:proofErr w:type="spellStart"/>
      <w:r>
        <w:rPr>
          <w:color w:val="000000"/>
        </w:rPr>
        <w:t>i</w:t>
      </w:r>
      <w:proofErr w:type="spellEnd"/>
      <w:r>
        <w:rPr>
          <w:color w:val="000000"/>
        </w:rPr>
        <w:t>&lt;</w:t>
      </w:r>
      <w:proofErr w:type="spellStart"/>
      <w:r>
        <w:rPr>
          <w:b/>
          <w:bCs/>
          <w:color w:val="000000"/>
        </w:rPr>
        <w:t>lengthof</w:t>
      </w:r>
      <w:proofErr w:type="spellEnd"/>
      <w:r>
        <w:rPr>
          <w:color w:val="000000"/>
        </w:rPr>
        <w:t xml:space="preserve">(a); </w:t>
      </w:r>
      <w:proofErr w:type="spellStart"/>
      <w:r>
        <w:rPr>
          <w:color w:val="000000"/>
        </w:rPr>
        <w:t>i</w:t>
      </w:r>
      <w:proofErr w:type="spellEnd"/>
      <w:r>
        <w:rPr>
          <w:color w:val="000000"/>
        </w:rPr>
        <w:t>++) {</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b/>
          <w:bCs/>
          <w:color w:val="000000"/>
        </w:rPr>
        <w:t>if</w:t>
      </w:r>
      <w:r>
        <w:rPr>
          <w:color w:val="000000"/>
        </w:rPr>
        <w:t xml:space="preserve"> (a[</w:t>
      </w:r>
      <w:proofErr w:type="spellStart"/>
      <w:r>
        <w:rPr>
          <w:color w:val="000000"/>
        </w:rPr>
        <w:t>i</w:t>
      </w:r>
      <w:proofErr w:type="spellEnd"/>
      <w:r>
        <w:rPr>
          <w:color w:val="000000"/>
        </w:rPr>
        <w:t>]) {</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color w:val="000000"/>
        </w:rPr>
        <w:tab/>
      </w:r>
      <w:r>
        <w:rPr>
          <w:b/>
          <w:bCs/>
          <w:color w:val="000000"/>
        </w:rPr>
        <w:t>break</w:t>
      </w:r>
      <w:r>
        <w:rPr>
          <w:color w:val="000000"/>
        </w:rPr>
        <w:t xml:space="preserve"> L; </w:t>
      </w:r>
      <w:r>
        <w:rPr>
          <w:i/>
          <w:iCs/>
          <w:color w:val="000000"/>
        </w:rPr>
        <w:t>// Is NOT allowed: label does not belong to enclosing loop.</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t>}</w:t>
      </w:r>
    </w:p>
    <w:p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w:t>
      </w:r>
    </w:p>
    <w:p w:rsidR="00B669F1" w:rsidRPr="00B669F1" w:rsidRDefault="00B669F1" w:rsidP="00F408F4">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16"/>
        </w:rPr>
      </w:pPr>
      <w:r>
        <w:br/>
      </w:r>
      <w:r>
        <w:rPr>
          <w:rFonts w:ascii="Courier New" w:hAnsi="Courier New" w:cs="Courier New"/>
          <w:sz w:val="16"/>
        </w:rPr>
        <w:t xml:space="preserve">// </w:t>
      </w:r>
      <w:r w:rsidRPr="00B669F1">
        <w:rPr>
          <w:rFonts w:ascii="Courier New" w:hAnsi="Courier New" w:cs="Courier New"/>
          <w:sz w:val="16"/>
        </w:rPr>
        <w:t>Possible solution can be "named cycles"</w:t>
      </w:r>
      <w:r w:rsidR="00E55D71">
        <w:rPr>
          <w:rFonts w:ascii="Courier New" w:hAnsi="Courier New" w:cs="Courier New"/>
          <w:sz w:val="16"/>
        </w:rPr>
        <w:br/>
      </w:r>
      <w:r w:rsidRPr="00B669F1">
        <w:rPr>
          <w:rFonts w:ascii="Courier New" w:hAnsi="Courier New" w:cs="Courier New"/>
          <w:sz w:val="16"/>
        </w:rPr>
        <w:br/>
        <w:t>while (...) {</w:t>
      </w:r>
      <w:r w:rsidRPr="00B669F1">
        <w:rPr>
          <w:rFonts w:ascii="Courier New" w:hAnsi="Courier New" w:cs="Courier New"/>
          <w:sz w:val="16"/>
        </w:rPr>
        <w:br/>
      </w:r>
      <w:r w:rsidR="00F408F4">
        <w:rPr>
          <w:rFonts w:ascii="Courier New" w:hAnsi="Courier New" w:cs="Courier New"/>
          <w:sz w:val="16"/>
        </w:rPr>
        <w:tab/>
      </w:r>
      <w:r w:rsidRPr="00B669F1">
        <w:rPr>
          <w:rFonts w:ascii="Courier New" w:hAnsi="Courier New" w:cs="Courier New"/>
          <w:sz w:val="16"/>
        </w:rPr>
        <w:t>while (...){</w:t>
      </w:r>
      <w:r w:rsidRPr="00B669F1">
        <w:rPr>
          <w:rFonts w:ascii="Courier New" w:hAnsi="Courier New" w:cs="Courier New"/>
          <w:sz w:val="16"/>
        </w:rPr>
        <w:br/>
      </w:r>
      <w:r w:rsidR="00F408F4">
        <w:rPr>
          <w:rFonts w:ascii="Courier New" w:hAnsi="Courier New" w:cs="Courier New"/>
          <w:sz w:val="16"/>
        </w:rPr>
        <w:tab/>
      </w:r>
      <w:r w:rsidR="00F408F4">
        <w:rPr>
          <w:rFonts w:ascii="Courier New" w:hAnsi="Courier New" w:cs="Courier New"/>
          <w:sz w:val="16"/>
        </w:rPr>
        <w:tab/>
      </w:r>
      <w:r w:rsidRPr="00B669F1">
        <w:rPr>
          <w:rFonts w:ascii="Courier New" w:hAnsi="Courier New" w:cs="Courier New"/>
          <w:sz w:val="16"/>
        </w:rPr>
        <w:t>break w1; //or continue w1;</w:t>
      </w:r>
      <w:r w:rsidRPr="00B669F1">
        <w:rPr>
          <w:rFonts w:ascii="Courier New" w:hAnsi="Courier New" w:cs="Courier New"/>
          <w:sz w:val="16"/>
        </w:rPr>
        <w:br/>
      </w:r>
      <w:r w:rsidR="00F408F4">
        <w:rPr>
          <w:rFonts w:ascii="Courier New" w:hAnsi="Courier New" w:cs="Courier New"/>
          <w:sz w:val="16"/>
        </w:rPr>
        <w:tab/>
      </w:r>
      <w:r w:rsidRPr="00B669F1">
        <w:rPr>
          <w:rFonts w:ascii="Courier New" w:hAnsi="Courier New" w:cs="Courier New"/>
          <w:sz w:val="16"/>
        </w:rPr>
        <w:t>}</w:t>
      </w:r>
      <w:r w:rsidRPr="00B669F1">
        <w:rPr>
          <w:rFonts w:ascii="Courier New" w:hAnsi="Courier New" w:cs="Courier New"/>
          <w:sz w:val="16"/>
        </w:rPr>
        <w:br/>
        <w:t>} : w1</w:t>
      </w:r>
      <w:r w:rsidRPr="00B669F1">
        <w:rPr>
          <w:rFonts w:ascii="Courier New" w:hAnsi="Courier New" w:cs="Courier New"/>
          <w:sz w:val="16"/>
        </w:rPr>
        <w:br/>
      </w:r>
      <w:r w:rsidRPr="00B669F1">
        <w:rPr>
          <w:rFonts w:ascii="Courier New" w:hAnsi="Courier New" w:cs="Courier New"/>
          <w:sz w:val="16"/>
        </w:rPr>
        <w:br/>
      </w:r>
      <w:r>
        <w:rPr>
          <w:rFonts w:ascii="Courier New" w:hAnsi="Courier New" w:cs="Courier New"/>
          <w:sz w:val="16"/>
        </w:rPr>
        <w:t xml:space="preserve">// </w:t>
      </w:r>
      <w:r w:rsidRPr="00B669F1">
        <w:rPr>
          <w:rFonts w:ascii="Courier New" w:hAnsi="Courier New" w:cs="Courier New"/>
          <w:sz w:val="16"/>
        </w:rPr>
        <w:t xml:space="preserve">break w1; will terminate both cycles, </w:t>
      </w:r>
      <w:r>
        <w:rPr>
          <w:rFonts w:ascii="Courier New" w:hAnsi="Courier New" w:cs="Courier New"/>
          <w:sz w:val="16"/>
        </w:rPr>
        <w:br/>
        <w:t xml:space="preserve">// </w:t>
      </w:r>
      <w:r w:rsidRPr="00B669F1">
        <w:rPr>
          <w:rFonts w:ascii="Courier New" w:hAnsi="Courier New" w:cs="Courier New"/>
          <w:sz w:val="16"/>
        </w:rPr>
        <w:t>execution continues with the next instruction after w1.</w:t>
      </w:r>
      <w:r w:rsidRPr="00B669F1">
        <w:rPr>
          <w:rFonts w:ascii="Courier New" w:hAnsi="Courier New" w:cs="Courier New"/>
          <w:sz w:val="16"/>
        </w:rPr>
        <w:br/>
      </w:r>
      <w:r>
        <w:rPr>
          <w:rFonts w:ascii="Courier New" w:hAnsi="Courier New" w:cs="Courier New"/>
          <w:sz w:val="16"/>
        </w:rPr>
        <w:br/>
        <w:t xml:space="preserve">// </w:t>
      </w:r>
      <w:r w:rsidRPr="00B669F1">
        <w:rPr>
          <w:rFonts w:ascii="Courier New" w:hAnsi="Courier New" w:cs="Courier New"/>
          <w:sz w:val="16"/>
        </w:rPr>
        <w:t xml:space="preserve">continue w1; will terminate the innermost cycle and </w:t>
      </w:r>
      <w:r>
        <w:rPr>
          <w:rFonts w:ascii="Courier New" w:hAnsi="Courier New" w:cs="Courier New"/>
          <w:sz w:val="16"/>
        </w:rPr>
        <w:br/>
        <w:t xml:space="preserve">// </w:t>
      </w:r>
      <w:r w:rsidRPr="00B669F1">
        <w:rPr>
          <w:rFonts w:ascii="Courier New" w:hAnsi="Courier New" w:cs="Courier New"/>
          <w:sz w:val="16"/>
        </w:rPr>
        <w:t>takes the next iteration of the "w1" cycle.</w:t>
      </w:r>
      <w:r w:rsidRPr="00B669F1">
        <w:rPr>
          <w:rFonts w:ascii="Courier New" w:hAnsi="Courier New" w:cs="Courier New"/>
          <w:sz w:val="16"/>
        </w:rPr>
        <w:br/>
      </w:r>
      <w:r w:rsidRPr="00B669F1">
        <w:rPr>
          <w:rFonts w:ascii="Courier New" w:hAnsi="Courier New" w:cs="Courier New"/>
          <w:sz w:val="16"/>
        </w:rPr>
        <w:br/>
      </w:r>
      <w:r>
        <w:rPr>
          <w:rFonts w:ascii="Courier New" w:hAnsi="Courier New" w:cs="Courier New"/>
          <w:sz w:val="16"/>
        </w:rPr>
        <w:t xml:space="preserve">// </w:t>
      </w:r>
      <w:r w:rsidRPr="00B669F1">
        <w:rPr>
          <w:rFonts w:ascii="Courier New" w:hAnsi="Courier New" w:cs="Courier New"/>
          <w:sz w:val="16"/>
        </w:rPr>
        <w:t xml:space="preserve">Similar construct can be applied for nested alt instructions </w:t>
      </w:r>
      <w:r>
        <w:rPr>
          <w:rFonts w:ascii="Courier New" w:hAnsi="Courier New" w:cs="Courier New"/>
          <w:sz w:val="16"/>
        </w:rPr>
        <w:br/>
        <w:t xml:space="preserve">// </w:t>
      </w:r>
      <w:r w:rsidRPr="00B669F1">
        <w:rPr>
          <w:rFonts w:ascii="Courier New" w:hAnsi="Courier New" w:cs="Courier New"/>
          <w:sz w:val="16"/>
        </w:rPr>
        <w:t>with break/repeat "named alt").</w:t>
      </w:r>
      <w:r w:rsidRPr="00B669F1">
        <w:rPr>
          <w:rFonts w:ascii="Courier New" w:hAnsi="Courier New" w:cs="Courier New"/>
          <w:sz w:val="16"/>
        </w:rPr>
        <w:br/>
      </w:r>
      <w:r w:rsidRPr="00B669F1">
        <w:rPr>
          <w:rFonts w:ascii="Courier New" w:hAnsi="Courier New" w:cs="Courier New"/>
          <w:sz w:val="16"/>
        </w:rPr>
        <w:br/>
        <w:t>alt {</w:t>
      </w:r>
      <w:r w:rsidRPr="00B669F1">
        <w:rPr>
          <w:rFonts w:ascii="Courier New" w:hAnsi="Courier New" w:cs="Courier New"/>
          <w:sz w:val="16"/>
        </w:rPr>
        <w:br/>
        <w:t>  [] ...{</w:t>
      </w:r>
      <w:r w:rsidRPr="00B669F1">
        <w:rPr>
          <w:rFonts w:ascii="Courier New" w:hAnsi="Courier New" w:cs="Courier New"/>
          <w:sz w:val="16"/>
        </w:rPr>
        <w:br/>
        <w:t>          alt {</w:t>
      </w:r>
      <w:r w:rsidRPr="00B669F1">
        <w:rPr>
          <w:rFonts w:ascii="Courier New" w:hAnsi="Courier New" w:cs="Courier New"/>
          <w:sz w:val="16"/>
        </w:rPr>
        <w:br/>
        <w:t>            [] ... {break a1;}</w:t>
      </w:r>
      <w:r w:rsidRPr="00B669F1">
        <w:rPr>
          <w:rFonts w:ascii="Courier New" w:hAnsi="Courier New" w:cs="Courier New"/>
          <w:sz w:val="16"/>
        </w:rPr>
        <w:br/>
        <w:t>            ...</w:t>
      </w:r>
      <w:r w:rsidRPr="00B669F1">
        <w:rPr>
          <w:rFonts w:ascii="Courier New" w:hAnsi="Courier New" w:cs="Courier New"/>
          <w:sz w:val="16"/>
        </w:rPr>
        <w:br/>
        <w:t>          }</w:t>
      </w:r>
      <w:r w:rsidRPr="00B669F1">
        <w:rPr>
          <w:rFonts w:ascii="Courier New" w:hAnsi="Courier New" w:cs="Courier New"/>
          <w:sz w:val="16"/>
        </w:rPr>
        <w:br/>
        <w:t>        ...</w:t>
      </w:r>
      <w:r w:rsidRPr="00B669F1">
        <w:rPr>
          <w:rFonts w:ascii="Courier New" w:hAnsi="Courier New" w:cs="Courier New"/>
          <w:sz w:val="16"/>
        </w:rPr>
        <w:br/>
        <w:t>  [] ....</w:t>
      </w:r>
      <w:r w:rsidRPr="00B669F1">
        <w:rPr>
          <w:rFonts w:ascii="Courier New" w:hAnsi="Courier New" w:cs="Courier New"/>
          <w:sz w:val="16"/>
        </w:rPr>
        <w:br/>
        <w:t>        }</w:t>
      </w:r>
      <w:r w:rsidRPr="00B669F1">
        <w:rPr>
          <w:rFonts w:ascii="Courier New" w:hAnsi="Courier New" w:cs="Courier New"/>
          <w:sz w:val="16"/>
        </w:rPr>
        <w:br/>
        <w:t>}: a1;</w:t>
      </w:r>
      <w:r w:rsidRPr="00B669F1">
        <w:rPr>
          <w:rFonts w:ascii="Courier New" w:hAnsi="Courier New" w:cs="Courier New"/>
          <w:sz w:val="16"/>
        </w:rPr>
        <w:br/>
      </w:r>
      <w:r w:rsidRPr="00B669F1">
        <w:rPr>
          <w:rFonts w:ascii="Courier New" w:hAnsi="Courier New" w:cs="Courier New"/>
          <w:sz w:val="16"/>
        </w:rPr>
        <w:br/>
      </w:r>
      <w:r w:rsidR="00E62DCA">
        <w:rPr>
          <w:rFonts w:ascii="Courier New" w:hAnsi="Courier New" w:cs="Courier New"/>
          <w:sz w:val="16"/>
        </w:rPr>
        <w:t xml:space="preserve">// </w:t>
      </w:r>
      <w:r w:rsidRPr="00B669F1">
        <w:rPr>
          <w:rFonts w:ascii="Courier New" w:hAnsi="Courier New" w:cs="Courier New"/>
          <w:sz w:val="16"/>
        </w:rPr>
        <w:t>"</w:t>
      </w:r>
      <w:proofErr w:type="spellStart"/>
      <w:r w:rsidRPr="00B669F1">
        <w:rPr>
          <w:rFonts w:ascii="Courier New" w:hAnsi="Courier New" w:cs="Courier New"/>
          <w:sz w:val="16"/>
        </w:rPr>
        <w:t>altlabels</w:t>
      </w:r>
      <w:proofErr w:type="spellEnd"/>
      <w:r w:rsidRPr="00B669F1">
        <w:rPr>
          <w:rFonts w:ascii="Courier New" w:hAnsi="Courier New" w:cs="Courier New"/>
          <w:sz w:val="16"/>
        </w:rPr>
        <w:t>" and "</w:t>
      </w:r>
      <w:proofErr w:type="spellStart"/>
      <w:r w:rsidRPr="00B669F1">
        <w:rPr>
          <w:rFonts w:ascii="Courier New" w:hAnsi="Courier New" w:cs="Courier New"/>
          <w:sz w:val="16"/>
        </w:rPr>
        <w:t>cyclelabels</w:t>
      </w:r>
      <w:proofErr w:type="spellEnd"/>
      <w:r w:rsidRPr="00B669F1">
        <w:rPr>
          <w:rFonts w:ascii="Courier New" w:hAnsi="Courier New" w:cs="Courier New"/>
          <w:sz w:val="16"/>
        </w:rPr>
        <w:t>" can be mixed, until they do not "jump" out of the scope.</w:t>
      </w:r>
      <w:r w:rsidRPr="00B669F1">
        <w:rPr>
          <w:rFonts w:ascii="Courier New" w:hAnsi="Courier New" w:cs="Courier New"/>
          <w:sz w:val="16"/>
        </w:rPr>
        <w:br/>
      </w:r>
      <w:r w:rsidRPr="00B669F1">
        <w:rPr>
          <w:rFonts w:ascii="Courier New" w:hAnsi="Courier New" w:cs="Courier New"/>
          <w:sz w:val="16"/>
        </w:rPr>
        <w:br/>
        <w:t>alt {</w:t>
      </w:r>
      <w:r w:rsidRPr="00B669F1">
        <w:rPr>
          <w:rFonts w:ascii="Courier New" w:hAnsi="Courier New" w:cs="Courier New"/>
          <w:sz w:val="16"/>
        </w:rPr>
        <w:br/>
      </w:r>
      <w:r w:rsidR="00E62DCA">
        <w:rPr>
          <w:rFonts w:ascii="Courier New" w:hAnsi="Courier New" w:cs="Courier New"/>
          <w:sz w:val="16"/>
        </w:rPr>
        <w:t xml:space="preserve">  </w:t>
      </w:r>
      <w:r w:rsidRPr="00B669F1">
        <w:rPr>
          <w:rFonts w:ascii="Courier New" w:hAnsi="Courier New" w:cs="Courier New"/>
          <w:sz w:val="16"/>
        </w:rPr>
        <w:t>[] ... { while (...) { break a2;}}</w:t>
      </w:r>
      <w:r w:rsidRPr="00B669F1">
        <w:rPr>
          <w:rFonts w:ascii="Courier New" w:hAnsi="Courier New" w:cs="Courier New"/>
          <w:sz w:val="16"/>
        </w:rPr>
        <w:br/>
      </w:r>
      <w:r w:rsidR="00E62DCA">
        <w:rPr>
          <w:rFonts w:ascii="Courier New" w:hAnsi="Courier New" w:cs="Courier New"/>
          <w:sz w:val="16"/>
        </w:rPr>
        <w:t xml:space="preserve">  </w:t>
      </w:r>
      <w:r w:rsidRPr="00B669F1">
        <w:rPr>
          <w:rFonts w:ascii="Courier New" w:hAnsi="Courier New" w:cs="Courier New"/>
          <w:sz w:val="16"/>
        </w:rPr>
        <w:t>...</w:t>
      </w:r>
      <w:r w:rsidRPr="00B669F1">
        <w:rPr>
          <w:rFonts w:ascii="Courier New" w:hAnsi="Courier New" w:cs="Courier New"/>
          <w:sz w:val="16"/>
        </w:rPr>
        <w:br/>
        <w:t>}: a2</w:t>
      </w:r>
    </w:p>
    <w:p w:rsidR="0076550A" w:rsidRPr="00FF352A"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FF352A">
        <w:lastRenderedPageBreak/>
        <w:t xml:space="preserve">COMMENT </w:t>
      </w:r>
      <w:r w:rsidR="006B6D45">
        <w:t>DEVOTEAM</w:t>
      </w:r>
      <w:r w:rsidR="00DF0221" w:rsidRPr="00FF352A">
        <w:t xml:space="preserve">: </w:t>
      </w:r>
    </w:p>
    <w:p w:rsidR="006969F6" w:rsidRPr="00FF352A" w:rsidRDefault="006969F6" w:rsidP="00653887">
      <w:pPr>
        <w:tabs>
          <w:tab w:val="left" w:pos="284"/>
          <w:tab w:val="left" w:pos="567"/>
          <w:tab w:val="left" w:pos="851"/>
          <w:tab w:val="left" w:pos="1134"/>
          <w:tab w:val="left" w:pos="1418"/>
          <w:tab w:val="left" w:pos="1701"/>
          <w:tab w:val="left" w:pos="1985"/>
          <w:tab w:val="left" w:pos="2268"/>
          <w:tab w:val="left" w:pos="2552"/>
          <w:tab w:val="left" w:pos="2835"/>
        </w:tabs>
        <w:spacing w:after="0"/>
        <w:rPr>
          <w:rFonts w:ascii="Courier New" w:hAnsi="Courier New" w:cs="Courier New"/>
          <w:sz w:val="16"/>
        </w:rPr>
      </w:pPr>
      <w:r w:rsidRPr="00FF352A">
        <w:t xml:space="preserve">“intuitive semantic” of break is: </w:t>
      </w:r>
      <w:r w:rsidRPr="00FF352A">
        <w:br/>
        <w:t>stop (nested) loop(s) and continue after the loop(s), i.e. a jump forward</w:t>
      </w:r>
      <w:r w:rsidRPr="00FF352A">
        <w:br/>
        <w:t xml:space="preserve">“intuitive semantic” of </w:t>
      </w:r>
      <w:proofErr w:type="spellStart"/>
      <w:r w:rsidRPr="00FF352A">
        <w:t>goto</w:t>
      </w:r>
      <w:proofErr w:type="spellEnd"/>
      <w:r w:rsidRPr="00FF352A">
        <w:t xml:space="preserve"> is: jump to the defined destination (forward or backwards)</w:t>
      </w:r>
      <w:r w:rsidRPr="00FF352A">
        <w:br/>
        <w:t>A backward jump using break is IMHO not intuitive.</w:t>
      </w:r>
      <w:r w:rsidRPr="00FF352A">
        <w:br/>
        <w:t xml:space="preserve">Suggestion:  continue to use </w:t>
      </w:r>
      <w:proofErr w:type="spellStart"/>
      <w:r w:rsidRPr="00FF352A">
        <w:rPr>
          <w:b/>
        </w:rPr>
        <w:t>goto</w:t>
      </w:r>
      <w:proofErr w:type="spellEnd"/>
      <w:r w:rsidRPr="00FF352A">
        <w:t xml:space="preserve"> for backward jumps as then</w:t>
      </w:r>
      <w:r w:rsidR="0084098D">
        <w:br/>
      </w:r>
      <w:r w:rsidRPr="00FF352A">
        <w:br/>
      </w:r>
      <w:r w:rsidRPr="0084098D">
        <w:rPr>
          <w:rFonts w:ascii="Courier New" w:hAnsi="Courier New" w:cs="Courier New"/>
          <w:sz w:val="20"/>
        </w:rPr>
        <w:t>label L;</w:t>
      </w:r>
      <w:r w:rsidRPr="0084098D">
        <w:rPr>
          <w:rFonts w:ascii="Courier New" w:hAnsi="Courier New" w:cs="Courier New"/>
          <w:sz w:val="20"/>
        </w:rPr>
        <w:br/>
        <w:t xml:space="preserve">var integer </w:t>
      </w:r>
      <w:proofErr w:type="spellStart"/>
      <w:r w:rsidRPr="0084098D">
        <w:rPr>
          <w:rFonts w:ascii="Courier New" w:hAnsi="Courier New" w:cs="Courier New"/>
          <w:sz w:val="20"/>
        </w:rPr>
        <w:t>i</w:t>
      </w:r>
      <w:proofErr w:type="spellEnd"/>
      <w:r w:rsidRPr="0084098D">
        <w:rPr>
          <w:rFonts w:ascii="Courier New" w:hAnsi="Courier New" w:cs="Courier New"/>
          <w:sz w:val="20"/>
        </w:rPr>
        <w:t>;</w:t>
      </w:r>
      <w:r w:rsidR="00FF352A" w:rsidRPr="0084098D">
        <w:rPr>
          <w:rFonts w:ascii="Courier New" w:hAnsi="Courier New" w:cs="Courier New"/>
          <w:sz w:val="20"/>
        </w:rPr>
        <w:br/>
      </w:r>
      <w:r w:rsidRPr="0084098D">
        <w:rPr>
          <w:rFonts w:ascii="Courier New" w:hAnsi="Courier New" w:cs="Courier New"/>
          <w:sz w:val="20"/>
        </w:rPr>
        <w:t>for (</w:t>
      </w:r>
      <w:r w:rsidR="00FF352A" w:rsidRPr="0084098D">
        <w:rPr>
          <w:rFonts w:ascii="Courier New" w:hAnsi="Courier New" w:cs="Courier New"/>
          <w:sz w:val="20"/>
        </w:rPr>
        <w:t xml:space="preserve">…) </w:t>
      </w:r>
      <w:proofErr w:type="gramStart"/>
      <w:r w:rsidR="00FF352A" w:rsidRPr="0084098D">
        <w:rPr>
          <w:rFonts w:ascii="Courier New" w:hAnsi="Courier New" w:cs="Courier New"/>
          <w:sz w:val="20"/>
        </w:rPr>
        <w:t>{ …</w:t>
      </w:r>
      <w:proofErr w:type="gramEnd"/>
      <w:r w:rsidR="00FF352A" w:rsidRPr="0084098D">
        <w:rPr>
          <w:rFonts w:ascii="Courier New" w:hAnsi="Courier New" w:cs="Courier New"/>
          <w:sz w:val="20"/>
        </w:rPr>
        <w:t xml:space="preserve"> }</w:t>
      </w:r>
      <w:r w:rsidR="0084098D" w:rsidRPr="0084098D">
        <w:rPr>
          <w:rFonts w:ascii="Courier New" w:hAnsi="Courier New" w:cs="Courier New"/>
          <w:sz w:val="20"/>
        </w:rPr>
        <w:br/>
      </w:r>
    </w:p>
    <w:p w:rsidR="00FF352A" w:rsidRPr="00FF352A" w:rsidRDefault="00FF352A" w:rsidP="00653887">
      <w:pPr>
        <w:tabs>
          <w:tab w:val="left" w:pos="284"/>
          <w:tab w:val="left" w:pos="567"/>
          <w:tab w:val="left" w:pos="851"/>
          <w:tab w:val="left" w:pos="1134"/>
          <w:tab w:val="left" w:pos="1418"/>
          <w:tab w:val="left" w:pos="1701"/>
          <w:tab w:val="left" w:pos="1985"/>
          <w:tab w:val="left" w:pos="2268"/>
          <w:tab w:val="left" w:pos="2552"/>
          <w:tab w:val="left" w:pos="2835"/>
        </w:tabs>
      </w:pPr>
      <w:r w:rsidRPr="00FF352A">
        <w:t>would be fine.</w:t>
      </w:r>
    </w:p>
    <w:p w:rsidR="00FF352A" w:rsidRDefault="00FF352A"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8156: Introduce user defined methods</w:t>
      </w:r>
    </w:p>
    <w:p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Uploaded initial proposal for methods, please review.</w:t>
      </w:r>
      <w:r>
        <w:br/>
      </w:r>
      <w:r>
        <w:br/>
        <w:t>Please note, after a good while of consideration I finally went with the free-floating syntax. Because it's the least intrusive. It doesn't fit perfectly with the OOP extension, but with the rest of the standard, though.</w:t>
      </w:r>
      <w:r>
        <w:br/>
      </w:r>
      <w:r>
        <w:br/>
        <w:t>What I also value high is that free-floating syntax makes it easy to retro-fit existing operations and demote them to some kind of a standard library, without breaking compatibility. For example:</w:t>
      </w:r>
      <w:r>
        <w:br/>
      </w:r>
      <w:r>
        <w:br/>
      </w:r>
      <w:r w:rsidRPr="00FA4730">
        <w:rPr>
          <w:rFonts w:ascii="Courier New" w:hAnsi="Courier New" w:cs="Courier New"/>
          <w:sz w:val="20"/>
        </w:rPr>
        <w:t xml:space="preserve">    external function </w:t>
      </w:r>
      <w:proofErr w:type="gramStart"/>
      <w:r w:rsidRPr="00FA4730">
        <w:rPr>
          <w:rFonts w:ascii="Courier New" w:hAnsi="Courier New" w:cs="Courier New"/>
          <w:sz w:val="20"/>
        </w:rPr>
        <w:t>start(</w:t>
      </w:r>
      <w:proofErr w:type="gramEnd"/>
      <w:r w:rsidRPr="00FA4730">
        <w:rPr>
          <w:rFonts w:ascii="Courier New" w:hAnsi="Courier New" w:cs="Courier New"/>
          <w:sz w:val="20"/>
        </w:rPr>
        <w:t>in float duration) extends timer;</w:t>
      </w:r>
      <w:r w:rsidRPr="00FA4730">
        <w:rPr>
          <w:rFonts w:ascii="Courier New" w:hAnsi="Courier New" w:cs="Courier New"/>
          <w:sz w:val="20"/>
        </w:rPr>
        <w:br/>
        <w:t>    external function stop() extends timer;</w:t>
      </w:r>
    </w:p>
    <w:p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Tomas Urban:</w:t>
      </w:r>
    </w:p>
    <w:p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I made some changes in the document, adding an explanatory rule for imports and a couple of rules for type synonyms.</w:t>
      </w:r>
      <w:r>
        <w:br/>
      </w:r>
      <w:r>
        <w:br/>
        <w:t>The document also references a new clause 6.2.1.4 (promoted methods). Could you please add a reference to a CR where this clause was introduced?</w:t>
      </w:r>
      <w:r>
        <w:br/>
      </w:r>
      <w:r>
        <w:br/>
        <w:t>If you are happy with the changes I made or make just minor corrections, please assign the document to Jens for final reading.</w:t>
      </w:r>
    </w:p>
    <w:p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Matthias Simon:</w:t>
      </w:r>
    </w:p>
    <w:p w:rsidR="002A59EE"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Good catch on the rule for imports, thanks.</w:t>
      </w:r>
      <w:r>
        <w:br/>
      </w:r>
      <w:r>
        <w:br/>
        <w:t>I'd like to discuss about the additional rule for type synonym, though.</w:t>
      </w:r>
    </w:p>
    <w:p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br/>
        <w:t xml:space="preserve">Embedded fields are proposed in this CR: </w:t>
      </w:r>
      <w:hyperlink r:id="rId20" w:history="1">
        <w:r>
          <w:rPr>
            <w:rStyle w:val="Hyperlink"/>
          </w:rPr>
          <w:t>http://oldforge.etsi.org/mantis/view.php?id=8154</w:t>
        </w:r>
      </w:hyperlink>
      <w:r>
        <w:t xml:space="preserve"> [</w:t>
      </w:r>
      <w:hyperlink r:id="rId21" w:tgtFrame="_blank" w:history="1">
        <w:r>
          <w:rPr>
            <w:rStyle w:val="Hyperlink"/>
          </w:rPr>
          <w:t>^</w:t>
        </w:r>
      </w:hyperlink>
      <w:r>
        <w:t>]</w:t>
      </w:r>
    </w:p>
    <w:p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Jens Grabowski:</w:t>
      </w:r>
    </w:p>
    <w:p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lastRenderedPageBreak/>
        <w:t>TTF discussion: Open questions: (1) Is the same thing as methods in OO extension package? (2) In case a component type extends another component: How do methods behave? TTF requires answers before the feature can be introduced.</w:t>
      </w:r>
    </w:p>
    <w:p w:rsidR="00D7234F" w:rsidRDefault="00D7234F" w:rsidP="00653887">
      <w:pPr>
        <w:tabs>
          <w:tab w:val="left" w:pos="284"/>
          <w:tab w:val="left" w:pos="567"/>
          <w:tab w:val="left" w:pos="851"/>
          <w:tab w:val="left" w:pos="1134"/>
          <w:tab w:val="left" w:pos="1418"/>
          <w:tab w:val="left" w:pos="1701"/>
          <w:tab w:val="left" w:pos="1985"/>
          <w:tab w:val="left" w:pos="2268"/>
          <w:tab w:val="left" w:pos="2552"/>
          <w:tab w:val="left" w:pos="2835"/>
        </w:tabs>
      </w:pPr>
      <w:r>
        <w:t>Matthias Simon:</w:t>
      </w:r>
    </w:p>
    <w:tbl>
      <w:tblPr>
        <w:tblW w:w="0" w:type="auto"/>
        <w:tblCellSpacing w:w="3" w:type="dxa"/>
        <w:tblCellMar>
          <w:top w:w="15" w:type="dxa"/>
          <w:left w:w="15" w:type="dxa"/>
          <w:bottom w:w="15" w:type="dxa"/>
          <w:right w:w="15" w:type="dxa"/>
        </w:tblCellMar>
        <w:tblLook w:val="04A0" w:firstRow="1" w:lastRow="0" w:firstColumn="1" w:lastColumn="0" w:noHBand="0" w:noVBand="1"/>
      </w:tblPr>
      <w:tblGrid>
        <w:gridCol w:w="9017"/>
        <w:gridCol w:w="9"/>
      </w:tblGrid>
      <w:tr w:rsidR="00D7234F" w:rsidRPr="00D7234F" w:rsidTr="00D7234F">
        <w:trPr>
          <w:gridAfter w:val="1"/>
          <w:tblCellSpacing w:w="3" w:type="dxa"/>
        </w:trPr>
        <w:tc>
          <w:tcPr>
            <w:tcW w:w="0" w:type="auto"/>
            <w:vAlign w:val="center"/>
            <w:hideMark/>
          </w:tcPr>
          <w:p w:rsidR="00D7234F" w:rsidRPr="00FA4730" w:rsidRDefault="00D7234F" w:rsidP="00FA4730">
            <w:pPr>
              <w:tabs>
                <w:tab w:val="left" w:pos="284"/>
                <w:tab w:val="left" w:pos="567"/>
                <w:tab w:val="left" w:pos="851"/>
                <w:tab w:val="left" w:pos="1134"/>
                <w:tab w:val="left" w:pos="1418"/>
                <w:tab w:val="left" w:pos="1701"/>
                <w:tab w:val="left" w:pos="1985"/>
                <w:tab w:val="left" w:pos="2268"/>
                <w:tab w:val="left" w:pos="2552"/>
                <w:tab w:val="left" w:pos="2835"/>
              </w:tabs>
            </w:pPr>
            <w:r w:rsidRPr="00FA4730">
              <w:t>For documentation purposes:</w:t>
            </w:r>
            <w:r w:rsidRPr="00FA4730">
              <w:br/>
            </w:r>
            <w:r w:rsidRPr="00FA4730">
              <w:br/>
              <w:t>The method proposal has some benefits:</w:t>
            </w:r>
            <w:r w:rsidRPr="00FA4730">
              <w:br/>
              <w:t>* methods for all TTCN-3 types (not only objects)</w:t>
            </w:r>
            <w:r w:rsidRPr="00FA4730">
              <w:br/>
              <w:t>* simple syntax and semantics (no new rules for visibility, importing, ...)</w:t>
            </w:r>
            <w:r w:rsidRPr="00FA4730">
              <w:br/>
              <w:t xml:space="preserve">* it's possible bind </w:t>
            </w:r>
            <w:proofErr w:type="spellStart"/>
            <w:r w:rsidRPr="00FA4730">
              <w:t>behaviour</w:t>
            </w:r>
            <w:proofErr w:type="spellEnd"/>
            <w:r w:rsidRPr="00FA4730">
              <w:t xml:space="preserve"> to a type without changing its representation.</w:t>
            </w:r>
            <w:r w:rsidRPr="00FA4730">
              <w:br/>
            </w:r>
            <w:r w:rsidRPr="00FA4730">
              <w:br/>
              <w:t xml:space="preserve">This proposal has to be harmonized with the OOP-extension, because introducing a second, slightly different OOP-style is counter to our efforts in unifying and simplifying TTCN-3. </w:t>
            </w:r>
          </w:p>
        </w:tc>
      </w:tr>
      <w:tr w:rsidR="00D7234F" w:rsidRPr="00D7234F" w:rsidTr="00D7234F">
        <w:trPr>
          <w:tblCellSpacing w:w="3" w:type="dxa"/>
        </w:trPr>
        <w:tc>
          <w:tcPr>
            <w:tcW w:w="0" w:type="auto"/>
            <w:gridSpan w:val="2"/>
            <w:vAlign w:val="center"/>
            <w:hideMark/>
          </w:tcPr>
          <w:p w:rsidR="00D7234F" w:rsidRPr="000A6CAE" w:rsidRDefault="00D7234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p>
        </w:tc>
      </w:tr>
    </w:tbl>
    <w:p w:rsidR="0076550A" w:rsidRPr="002A59EE"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2A59EE">
        <w:t>COMMENT</w:t>
      </w:r>
      <w:r w:rsidR="0076550A" w:rsidRPr="002A59EE">
        <w:t xml:space="preserve"> </w:t>
      </w:r>
      <w:r w:rsidR="006B6D45">
        <w:t>DEVOTEAM</w:t>
      </w:r>
      <w:r w:rsidR="005F5E37" w:rsidRPr="002A59EE">
        <w:t xml:space="preserve">: </w:t>
      </w:r>
    </w:p>
    <w:p w:rsidR="005F5E37" w:rsidRDefault="00317B66" w:rsidP="00653887">
      <w:pPr>
        <w:tabs>
          <w:tab w:val="left" w:pos="284"/>
          <w:tab w:val="left" w:pos="567"/>
          <w:tab w:val="left" w:pos="851"/>
          <w:tab w:val="left" w:pos="1134"/>
          <w:tab w:val="left" w:pos="1418"/>
          <w:tab w:val="left" w:pos="1701"/>
          <w:tab w:val="left" w:pos="1985"/>
          <w:tab w:val="left" w:pos="2268"/>
          <w:tab w:val="left" w:pos="2552"/>
          <w:tab w:val="left" w:pos="2835"/>
        </w:tabs>
      </w:pPr>
      <w:r w:rsidRPr="002A59EE">
        <w:t xml:space="preserve">Why do we need multiple kinds of </w:t>
      </w:r>
      <w:proofErr w:type="gramStart"/>
      <w:r w:rsidRPr="002A59EE">
        <w:t>object oriented</w:t>
      </w:r>
      <w:proofErr w:type="gramEnd"/>
      <w:r w:rsidRPr="002A59EE">
        <w:t xml:space="preserve"> methods?</w:t>
      </w:r>
    </w:p>
    <w:p w:rsidR="0076550A" w:rsidRDefault="0076550A" w:rsidP="00653887">
      <w:pPr>
        <w:tabs>
          <w:tab w:val="left" w:pos="284"/>
          <w:tab w:val="left" w:pos="567"/>
          <w:tab w:val="left" w:pos="851"/>
          <w:tab w:val="left" w:pos="1134"/>
          <w:tab w:val="left" w:pos="1418"/>
          <w:tab w:val="left" w:pos="1701"/>
          <w:tab w:val="left" w:pos="1985"/>
          <w:tab w:val="left" w:pos="2268"/>
          <w:tab w:val="left" w:pos="2552"/>
          <w:tab w:val="left" w:pos="2835"/>
        </w:tabs>
      </w:pPr>
    </w:p>
    <w:p w:rsidR="00D7234F" w:rsidRDefault="00D7234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8188: Support for function literals</w:t>
      </w:r>
    </w:p>
    <w:p w:rsidR="00D7234F" w:rsidRDefault="00D7234F"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6F1951" w:rsidRDefault="006F1951" w:rsidP="00653887">
      <w:pPr>
        <w:tabs>
          <w:tab w:val="left" w:pos="284"/>
          <w:tab w:val="left" w:pos="567"/>
          <w:tab w:val="left" w:pos="851"/>
          <w:tab w:val="left" w:pos="1134"/>
          <w:tab w:val="left" w:pos="1418"/>
          <w:tab w:val="left" w:pos="1701"/>
          <w:tab w:val="left" w:pos="1985"/>
          <w:tab w:val="left" w:pos="2268"/>
          <w:tab w:val="left" w:pos="2552"/>
          <w:tab w:val="left" w:pos="2835"/>
        </w:tabs>
      </w:pPr>
      <w:r>
        <w:t>A function literal, also known as lambda function or anonymous function, is a function definition without name. Example:</w:t>
      </w:r>
      <w:r>
        <w:br/>
      </w:r>
      <w:r>
        <w:br/>
      </w:r>
      <w:r w:rsidRPr="0039699C">
        <w:rPr>
          <w:rFonts w:ascii="Courier New" w:hAnsi="Courier New" w:cs="Courier New"/>
          <w:sz w:val="20"/>
        </w:rPr>
        <w:t xml:space="preserve">    var </w:t>
      </w:r>
      <w:proofErr w:type="spellStart"/>
      <w:proofErr w:type="gramStart"/>
      <w:r w:rsidRPr="0039699C">
        <w:rPr>
          <w:rFonts w:ascii="Courier New" w:hAnsi="Courier New" w:cs="Courier New"/>
          <w:sz w:val="20"/>
        </w:rPr>
        <w:t>fn</w:t>
      </w:r>
      <w:proofErr w:type="spellEnd"/>
      <w:r w:rsidRPr="0039699C">
        <w:rPr>
          <w:rFonts w:ascii="Courier New" w:hAnsi="Courier New" w:cs="Courier New"/>
          <w:sz w:val="20"/>
        </w:rPr>
        <w:t xml:space="preserve"> :</w:t>
      </w:r>
      <w:proofErr w:type="gramEnd"/>
      <w:r w:rsidRPr="0039699C">
        <w:rPr>
          <w:rFonts w:ascii="Courier New" w:hAnsi="Courier New" w:cs="Courier New"/>
          <w:sz w:val="20"/>
        </w:rPr>
        <w:t xml:space="preserve">= function (integer x) return </w:t>
      </w:r>
      <w:proofErr w:type="spellStart"/>
      <w:r w:rsidRPr="0039699C">
        <w:rPr>
          <w:rFonts w:ascii="Courier New" w:hAnsi="Courier New" w:cs="Courier New"/>
          <w:sz w:val="20"/>
        </w:rPr>
        <w:t>boolean</w:t>
      </w:r>
      <w:proofErr w:type="spellEnd"/>
      <w:r w:rsidRPr="0039699C">
        <w:rPr>
          <w:rFonts w:ascii="Courier New" w:hAnsi="Courier New" w:cs="Courier New"/>
          <w:sz w:val="20"/>
        </w:rPr>
        <w:t xml:space="preserve"> { return x mod 2 == 0 }</w:t>
      </w:r>
      <w:r w:rsidRPr="0039699C">
        <w:rPr>
          <w:rFonts w:ascii="Courier New" w:hAnsi="Courier New" w:cs="Courier New"/>
          <w:sz w:val="20"/>
        </w:rPr>
        <w:br/>
        <w:t>    apply(</w:t>
      </w:r>
      <w:proofErr w:type="spellStart"/>
      <w:r w:rsidRPr="0039699C">
        <w:rPr>
          <w:rFonts w:ascii="Courier New" w:hAnsi="Courier New" w:cs="Courier New"/>
          <w:sz w:val="20"/>
        </w:rPr>
        <w:t>fn</w:t>
      </w:r>
      <w:proofErr w:type="spellEnd"/>
      <w:r w:rsidRPr="0039699C">
        <w:rPr>
          <w:rFonts w:ascii="Courier New" w:hAnsi="Courier New" w:cs="Courier New"/>
          <w:sz w:val="20"/>
        </w:rPr>
        <w:t>(23));</w:t>
      </w:r>
    </w:p>
    <w:p w:rsidR="00445D8C" w:rsidRDefault="00CA3FF2"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 elaborated example:</w:t>
      </w:r>
    </w:p>
    <w:p w:rsidR="00CA3FF2" w:rsidRPr="0021203E" w:rsidRDefault="00CA3FF2"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t>Function literals are evaluated lazily and capture their context. This makes implementation of deferred functions feasible. For example:</w:t>
      </w:r>
      <w:r>
        <w:br/>
      </w:r>
      <w:r>
        <w:br/>
      </w:r>
      <w:r w:rsidRPr="0039699C">
        <w:rPr>
          <w:rFonts w:ascii="Courier New" w:hAnsi="Courier New" w:cs="Courier New"/>
          <w:sz w:val="20"/>
        </w:rPr>
        <w:t xml:space="preserve">type function </w:t>
      </w:r>
      <w:proofErr w:type="spellStart"/>
      <w:r w:rsidRPr="0039699C">
        <w:rPr>
          <w:rFonts w:ascii="Courier New" w:hAnsi="Courier New" w:cs="Courier New"/>
          <w:sz w:val="20"/>
        </w:rPr>
        <w:t>CancelFunc</w:t>
      </w:r>
      <w:proofErr w:type="spellEnd"/>
      <w:r w:rsidRPr="0039699C">
        <w:rPr>
          <w:rFonts w:ascii="Courier New" w:hAnsi="Courier New" w:cs="Courier New"/>
          <w:sz w:val="20"/>
        </w:rPr>
        <w:t>();</w:t>
      </w:r>
      <w:r w:rsidRPr="0039699C">
        <w:rPr>
          <w:rFonts w:ascii="Courier New" w:hAnsi="Courier New" w:cs="Courier New"/>
          <w:sz w:val="20"/>
        </w:rPr>
        <w:br/>
      </w:r>
      <w:r w:rsidRPr="0039699C">
        <w:rPr>
          <w:rFonts w:ascii="Courier New" w:hAnsi="Courier New" w:cs="Courier New"/>
          <w:sz w:val="20"/>
        </w:rPr>
        <w:br/>
        <w:t>testcase Example() runs on MTC {</w:t>
      </w:r>
      <w:r w:rsidRPr="0039699C">
        <w:rPr>
          <w:rFonts w:ascii="Courier New" w:hAnsi="Courier New" w:cs="Courier New"/>
          <w:sz w:val="20"/>
        </w:rPr>
        <w:br/>
      </w:r>
      <w:r w:rsidR="0039699C">
        <w:rPr>
          <w:rFonts w:ascii="Courier New" w:hAnsi="Courier New" w:cs="Courier New"/>
          <w:sz w:val="20"/>
        </w:rPr>
        <w:tab/>
      </w:r>
      <w:r w:rsidRPr="0039699C">
        <w:rPr>
          <w:rFonts w:ascii="Courier New" w:hAnsi="Courier New" w:cs="Courier New"/>
          <w:sz w:val="20"/>
        </w:rPr>
        <w:t>// start fixtures</w:t>
      </w:r>
      <w:r w:rsidRPr="0039699C">
        <w:rPr>
          <w:rFonts w:ascii="Courier New" w:hAnsi="Courier New" w:cs="Courier New"/>
          <w:sz w:val="20"/>
        </w:rPr>
        <w:br/>
      </w:r>
      <w:r w:rsidR="0039699C">
        <w:rPr>
          <w:rFonts w:ascii="Courier New" w:hAnsi="Courier New" w:cs="Courier New"/>
          <w:sz w:val="20"/>
        </w:rPr>
        <w:tab/>
      </w:r>
      <w:r w:rsidRPr="0039699C">
        <w:rPr>
          <w:rFonts w:ascii="Courier New" w:hAnsi="Courier New" w:cs="Courier New"/>
          <w:sz w:val="20"/>
        </w:rPr>
        <w:t xml:space="preserve">var cancel := </w:t>
      </w:r>
      <w:proofErr w:type="spellStart"/>
      <w:r w:rsidRPr="0039699C">
        <w:rPr>
          <w:rFonts w:ascii="Courier New" w:hAnsi="Courier New" w:cs="Courier New"/>
          <w:sz w:val="20"/>
        </w:rPr>
        <w:t>SetupDatabase</w:t>
      </w:r>
      <w:proofErr w:type="spellEnd"/>
      <w:r w:rsidRPr="0039699C">
        <w:rPr>
          <w:rFonts w:ascii="Courier New" w:hAnsi="Courier New" w:cs="Courier New"/>
          <w:sz w:val="20"/>
        </w:rPr>
        <w:t>();</w:t>
      </w:r>
      <w:r w:rsidRPr="0039699C">
        <w:rPr>
          <w:rFonts w:ascii="Courier New" w:hAnsi="Courier New" w:cs="Courier New"/>
          <w:sz w:val="20"/>
        </w:rPr>
        <w:br/>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 do some testing</w:t>
      </w:r>
      <w:r w:rsidRPr="0039699C">
        <w:rPr>
          <w:rFonts w:ascii="Courier New" w:hAnsi="Courier New" w:cs="Courier New"/>
          <w:sz w:val="20"/>
        </w:rPr>
        <w:br/>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 handle graceful shutdown</w:t>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cancel();</w:t>
      </w:r>
      <w:r w:rsidRPr="0039699C">
        <w:rPr>
          <w:rFonts w:ascii="Courier New" w:hAnsi="Courier New" w:cs="Courier New"/>
          <w:sz w:val="20"/>
        </w:rPr>
        <w:br/>
        <w:t>}</w:t>
      </w:r>
      <w:r w:rsidRPr="0039699C">
        <w:rPr>
          <w:rFonts w:ascii="Courier New" w:hAnsi="Courier New" w:cs="Courier New"/>
          <w:sz w:val="20"/>
        </w:rPr>
        <w:br/>
      </w:r>
      <w:r w:rsidRPr="0039699C">
        <w:rPr>
          <w:rFonts w:ascii="Courier New" w:hAnsi="Courier New" w:cs="Courier New"/>
          <w:sz w:val="20"/>
        </w:rPr>
        <w:br/>
        <w:t xml:space="preserve">function </w:t>
      </w:r>
      <w:proofErr w:type="spellStart"/>
      <w:r w:rsidRPr="0039699C">
        <w:rPr>
          <w:rFonts w:ascii="Courier New" w:hAnsi="Courier New" w:cs="Courier New"/>
          <w:sz w:val="20"/>
        </w:rPr>
        <w:t>SetupDatabase</w:t>
      </w:r>
      <w:proofErr w:type="spellEnd"/>
      <w:r w:rsidRPr="0039699C">
        <w:rPr>
          <w:rFonts w:ascii="Courier New" w:hAnsi="Courier New" w:cs="Courier New"/>
          <w:sz w:val="20"/>
        </w:rPr>
        <w:t xml:space="preserve">() return </w:t>
      </w:r>
      <w:proofErr w:type="spellStart"/>
      <w:r w:rsidRPr="0039699C">
        <w:rPr>
          <w:rFonts w:ascii="Courier New" w:hAnsi="Courier New" w:cs="Courier New"/>
          <w:sz w:val="20"/>
        </w:rPr>
        <w:t>CancelFunc</w:t>
      </w:r>
      <w:proofErr w:type="spellEnd"/>
      <w:r w:rsidR="0021203E">
        <w:rPr>
          <w:rFonts w:ascii="Courier New" w:hAnsi="Courier New" w:cs="Courier New"/>
          <w:sz w:val="20"/>
        </w:rPr>
        <w:t xml:space="preserve"> </w:t>
      </w:r>
      <w:r w:rsidRPr="0039699C">
        <w:rPr>
          <w:rFonts w:ascii="Courier New" w:hAnsi="Courier New" w:cs="Courier New"/>
          <w:sz w:val="20"/>
        </w:rPr>
        <w:t>{</w:t>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 xml:space="preserve">var </w:t>
      </w:r>
      <w:proofErr w:type="spellStart"/>
      <w:r w:rsidRPr="0039699C">
        <w:rPr>
          <w:rFonts w:ascii="Courier New" w:hAnsi="Courier New" w:cs="Courier New"/>
          <w:sz w:val="20"/>
        </w:rPr>
        <w:t>db</w:t>
      </w:r>
      <w:proofErr w:type="spellEnd"/>
      <w:r w:rsidRPr="0039699C">
        <w:rPr>
          <w:rFonts w:ascii="Courier New" w:hAnsi="Courier New" w:cs="Courier New"/>
          <w:sz w:val="20"/>
        </w:rPr>
        <w:t xml:space="preserve"> := </w:t>
      </w:r>
      <w:proofErr w:type="spellStart"/>
      <w:r w:rsidRPr="0039699C">
        <w:rPr>
          <w:rFonts w:ascii="Courier New" w:hAnsi="Courier New" w:cs="Courier New"/>
          <w:sz w:val="20"/>
        </w:rPr>
        <w:t>DatabaseComponent.create</w:t>
      </w:r>
      <w:proofErr w:type="spellEnd"/>
      <w:r w:rsidRPr="0039699C">
        <w:rPr>
          <w:rFonts w:ascii="Courier New" w:hAnsi="Courier New" w:cs="Courier New"/>
          <w:sz w:val="20"/>
        </w:rPr>
        <w:t>;</w:t>
      </w:r>
      <w:r w:rsidRPr="0039699C">
        <w:rPr>
          <w:rFonts w:ascii="Courier New" w:hAnsi="Courier New" w:cs="Courier New"/>
          <w:sz w:val="20"/>
        </w:rPr>
        <w:br/>
      </w:r>
      <w:r w:rsidR="0021203E">
        <w:rPr>
          <w:rFonts w:ascii="Courier New" w:hAnsi="Courier New" w:cs="Courier New"/>
          <w:sz w:val="20"/>
        </w:rPr>
        <w:tab/>
      </w:r>
      <w:proofErr w:type="spellStart"/>
      <w:r w:rsidRPr="0039699C">
        <w:rPr>
          <w:rFonts w:ascii="Courier New" w:hAnsi="Courier New" w:cs="Courier New"/>
          <w:sz w:val="20"/>
        </w:rPr>
        <w:t>db.start</w:t>
      </w:r>
      <w:proofErr w:type="spellEnd"/>
      <w:r w:rsidRPr="0039699C">
        <w:rPr>
          <w:rFonts w:ascii="Courier New" w:hAnsi="Courier New" w:cs="Courier New"/>
          <w:sz w:val="20"/>
        </w:rPr>
        <w:t>(listen());</w:t>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return function() {</w:t>
      </w:r>
      <w:r w:rsidRPr="0039699C">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proofErr w:type="spellStart"/>
      <w:r w:rsidRPr="0039699C">
        <w:rPr>
          <w:rFonts w:ascii="Courier New" w:hAnsi="Courier New" w:cs="Courier New"/>
          <w:sz w:val="20"/>
        </w:rPr>
        <w:t>db.stop</w:t>
      </w:r>
      <w:proofErr w:type="spellEnd"/>
      <w:r w:rsidRPr="0039699C">
        <w:rPr>
          <w:rFonts w:ascii="Courier New" w:hAnsi="Courier New" w:cs="Courier New"/>
          <w:sz w:val="20"/>
        </w:rPr>
        <w:t xml:space="preserve">; // Captures </w:t>
      </w:r>
      <w:proofErr w:type="spellStart"/>
      <w:r w:rsidRPr="0039699C">
        <w:rPr>
          <w:rFonts w:ascii="Courier New" w:hAnsi="Courier New" w:cs="Courier New"/>
          <w:sz w:val="20"/>
        </w:rPr>
        <w:t>db</w:t>
      </w:r>
      <w:proofErr w:type="spellEnd"/>
      <w:r w:rsidRPr="0039699C">
        <w:rPr>
          <w:rFonts w:ascii="Courier New" w:hAnsi="Courier New" w:cs="Courier New"/>
          <w:sz w:val="20"/>
        </w:rPr>
        <w:t xml:space="preserve"> and allows to call methods, locally</w:t>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w:t>
      </w:r>
      <w:r w:rsidRPr="0039699C">
        <w:rPr>
          <w:rFonts w:ascii="Courier New" w:hAnsi="Courier New" w:cs="Courier New"/>
          <w:sz w:val="20"/>
        </w:rPr>
        <w:br/>
      </w:r>
      <w:r w:rsidRPr="0039699C">
        <w:rPr>
          <w:rFonts w:ascii="Courier New" w:hAnsi="Courier New" w:cs="Courier New"/>
          <w:sz w:val="20"/>
        </w:rPr>
        <w:lastRenderedPageBreak/>
        <w:t>}</w:t>
      </w:r>
      <w:r w:rsidRPr="0039699C">
        <w:rPr>
          <w:rFonts w:ascii="Courier New" w:hAnsi="Courier New" w:cs="Courier New"/>
          <w:sz w:val="20"/>
        </w:rPr>
        <w:br/>
      </w:r>
      <w:r>
        <w:br/>
        <w:t>Another use-case is parametrizing callbacks:</w:t>
      </w:r>
      <w:r>
        <w:br/>
      </w:r>
      <w:r>
        <w:br/>
      </w:r>
      <w:r w:rsidRPr="0021203E">
        <w:rPr>
          <w:rFonts w:ascii="Courier New" w:hAnsi="Courier New" w:cs="Courier New"/>
          <w:sz w:val="20"/>
        </w:rPr>
        <w:t>module Service</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type component </w:t>
      </w:r>
      <w:proofErr w:type="spellStart"/>
      <w:r w:rsidRPr="0021203E">
        <w:rPr>
          <w:rFonts w:ascii="Courier New" w:hAnsi="Courier New" w:cs="Courier New"/>
          <w:sz w:val="20"/>
        </w:rPr>
        <w:t>Component</w:t>
      </w:r>
      <w:proofErr w:type="spellEnd"/>
      <w:r w:rsidRPr="0021203E">
        <w:rPr>
          <w:rFonts w:ascii="Courier New" w:hAnsi="Courier New" w:cs="Courier New"/>
          <w:sz w:val="20"/>
        </w:rPr>
        <w:t xml:space="preserve"> { /* ... */ }</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function Start(in </w:t>
      </w:r>
      <w:proofErr w:type="spellStart"/>
      <w:r w:rsidRPr="0021203E">
        <w:rPr>
          <w:rFonts w:ascii="Courier New" w:hAnsi="Courier New" w:cs="Courier New"/>
          <w:sz w:val="20"/>
        </w:rPr>
        <w:t>ExitFunc</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ef</w:t>
      </w:r>
      <w:proofErr w:type="spellEnd"/>
      <w:r w:rsidRPr="0021203E">
        <w:rPr>
          <w:rFonts w:ascii="Courier New" w:hAnsi="Courier New" w:cs="Courier New"/>
          <w:sz w:val="20"/>
        </w:rPr>
        <w:t xml:space="preserve"> := </w:t>
      </w:r>
      <w:proofErr w:type="spellStart"/>
      <w:r w:rsidRPr="0021203E">
        <w:rPr>
          <w:rFonts w:ascii="Courier New" w:hAnsi="Courier New" w:cs="Courier New"/>
          <w:sz w:val="20"/>
        </w:rPr>
        <w:t>withSuccess</w:t>
      </w:r>
      <w:proofErr w:type="spellEnd"/>
      <w:r w:rsidRPr="0021203E">
        <w:rPr>
          <w:rFonts w:ascii="Courier New" w:hAnsi="Courier New" w:cs="Courier New"/>
          <w:sz w:val="20"/>
        </w:rPr>
        <w:t>) return Component</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var c := </w:t>
      </w:r>
      <w:proofErr w:type="spellStart"/>
      <w:r w:rsidRPr="0021203E">
        <w:rPr>
          <w:rFonts w:ascii="Courier New" w:hAnsi="Courier New" w:cs="Courier New"/>
          <w:sz w:val="20"/>
        </w:rPr>
        <w:t>Component.create</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c.start</w:t>
      </w:r>
      <w:proofErr w:type="spellEnd"/>
      <w:r w:rsidRPr="0021203E">
        <w:rPr>
          <w:rFonts w:ascii="Courier New" w:hAnsi="Courier New" w:cs="Courier New"/>
          <w:sz w:val="20"/>
        </w:rPr>
        <w:t>(</w:t>
      </w:r>
      <w:proofErr w:type="spellStart"/>
      <w:r w:rsidRPr="0021203E">
        <w:rPr>
          <w:rFonts w:ascii="Courier New" w:hAnsi="Courier New" w:cs="Courier New"/>
          <w:sz w:val="20"/>
        </w:rPr>
        <w:t>mainLoop</w:t>
      </w:r>
      <w:proofErr w:type="spellEnd"/>
      <w:r w:rsidRPr="0021203E">
        <w:rPr>
          <w:rFonts w:ascii="Courier New" w:hAnsi="Courier New" w:cs="Courier New"/>
          <w:sz w:val="20"/>
        </w:rPr>
        <w:t>(</w:t>
      </w:r>
      <w:proofErr w:type="spellStart"/>
      <w:r w:rsidRPr="0021203E">
        <w:rPr>
          <w:rFonts w:ascii="Courier New" w:hAnsi="Courier New" w:cs="Courier New"/>
          <w:sz w:val="20"/>
        </w:rPr>
        <w:t>ef</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return c;</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private function </w:t>
      </w:r>
      <w:proofErr w:type="spellStart"/>
      <w:r w:rsidRPr="0021203E">
        <w:rPr>
          <w:rFonts w:ascii="Courier New" w:hAnsi="Courier New" w:cs="Courier New"/>
          <w:sz w:val="20"/>
        </w:rPr>
        <w:t>mainLoop</w:t>
      </w:r>
      <w:proofErr w:type="spellEnd"/>
      <w:r w:rsidRPr="0021203E">
        <w:rPr>
          <w:rFonts w:ascii="Courier New" w:hAnsi="Courier New" w:cs="Courier New"/>
          <w:sz w:val="20"/>
        </w:rPr>
        <w:t>(</w:t>
      </w:r>
      <w:proofErr w:type="spellStart"/>
      <w:r w:rsidRPr="0021203E">
        <w:rPr>
          <w:rFonts w:ascii="Courier New" w:hAnsi="Courier New" w:cs="Courier New"/>
          <w:sz w:val="20"/>
        </w:rPr>
        <w:t>ExitFunc</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ef</w:t>
      </w:r>
      <w:proofErr w:type="spellEnd"/>
      <w:r w:rsidRPr="0021203E">
        <w:rPr>
          <w:rFonts w:ascii="Courier New" w:hAnsi="Courier New" w:cs="Courier New"/>
          <w:sz w:val="20"/>
        </w:rPr>
        <w:t>) runs on Component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p.receive</w:t>
      </w:r>
      <w:proofErr w:type="spellEnd"/>
      <w:r w:rsidRPr="0021203E">
        <w:rPr>
          <w:rFonts w:ascii="Courier New" w:hAnsi="Courier New" w:cs="Courier New"/>
          <w:sz w:val="20"/>
        </w:rPr>
        <w:t>(</w:t>
      </w:r>
      <w:proofErr w:type="spellStart"/>
      <w:r w:rsidRPr="0021203E">
        <w:rPr>
          <w:rFonts w:ascii="Courier New" w:hAnsi="Courier New" w:cs="Courier New"/>
          <w:sz w:val="20"/>
        </w:rPr>
        <w:t>ProcessState</w:t>
      </w:r>
      <w:proofErr w:type="spellEnd"/>
      <w:r w:rsidRPr="0021203E">
        <w:rPr>
          <w:rFonts w:ascii="Courier New" w:hAnsi="Courier New" w:cs="Courier New"/>
          <w:sz w:val="20"/>
        </w:rPr>
        <w:t>:{started :=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log("Service is up and running");</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var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p.receive</w:t>
      </w:r>
      <w:proofErr w:type="spellEnd"/>
      <w:r w:rsidRPr="0021203E">
        <w:rPr>
          <w:rFonts w:ascii="Courier New" w:hAnsi="Courier New" w:cs="Courier New"/>
          <w:sz w:val="20"/>
        </w:rPr>
        <w:t>(</w:t>
      </w:r>
      <w:proofErr w:type="spellStart"/>
      <w:r w:rsidRPr="0021203E">
        <w:rPr>
          <w:rFonts w:ascii="Courier New" w:hAnsi="Courier New" w:cs="Courier New"/>
          <w:sz w:val="20"/>
        </w:rPr>
        <w:t>ProcessState</w:t>
      </w:r>
      <w:proofErr w:type="spellEnd"/>
      <w:r w:rsidRPr="0021203E">
        <w:rPr>
          <w:rFonts w:ascii="Courier New" w:hAnsi="Courier New" w:cs="Courier New"/>
          <w:sz w:val="20"/>
        </w:rPr>
        <w:t xml:space="preserve">:{exited := ?}) -&gt; value </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f(</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type function </w:t>
      </w:r>
      <w:proofErr w:type="spellStart"/>
      <w:r w:rsidRPr="0021203E">
        <w:rPr>
          <w:rFonts w:ascii="Courier New" w:hAnsi="Courier New" w:cs="Courier New"/>
          <w:sz w:val="20"/>
        </w:rPr>
        <w:t>ExitFunc</w:t>
      </w:r>
      <w:proofErr w:type="spellEnd"/>
      <w:r w:rsidRPr="0021203E">
        <w:rPr>
          <w:rFonts w:ascii="Courier New" w:hAnsi="Courier New" w:cs="Courier New"/>
          <w:sz w:val="20"/>
        </w:rPr>
        <w:t>(</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 runs on Component;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type enumerated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SUCCESS(0),</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ERROR(1..127),</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SIGTERM(-15),</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SIGKILL(-9),</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group helpers</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function </w:t>
      </w:r>
      <w:proofErr w:type="spellStart"/>
      <w:r w:rsidRPr="0021203E">
        <w:rPr>
          <w:rFonts w:ascii="Courier New" w:hAnsi="Courier New" w:cs="Courier New"/>
          <w:sz w:val="20"/>
        </w:rPr>
        <w:t>withSuccess</w:t>
      </w:r>
      <w:proofErr w:type="spellEnd"/>
      <w:r w:rsidRPr="0021203E">
        <w:rPr>
          <w:rFonts w:ascii="Courier New" w:hAnsi="Courier New" w:cs="Courier New"/>
          <w:sz w:val="20"/>
        </w:rPr>
        <w:t xml:space="preserve">(in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 runs on Component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if (</w:t>
      </w:r>
      <w:proofErr w:type="spellStart"/>
      <w:r w:rsidRPr="0021203E">
        <w:rPr>
          <w:rFonts w:ascii="Courier New" w:hAnsi="Courier New" w:cs="Courier New"/>
          <w:sz w:val="20"/>
        </w:rPr>
        <w:t>ec</w:t>
      </w:r>
      <w:proofErr w:type="spellEnd"/>
      <w:r w:rsidRPr="0021203E">
        <w:rPr>
          <w:rFonts w:ascii="Courier New" w:hAnsi="Courier New" w:cs="Courier New"/>
          <w:sz w:val="20"/>
        </w:rPr>
        <w:t xml:space="preserve"> != SUCCESS)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setverdict</w:t>
      </w:r>
      <w:proofErr w:type="spellEnd"/>
      <w:r w:rsidRPr="0021203E">
        <w:rPr>
          <w:rFonts w:ascii="Courier New" w:hAnsi="Courier New" w:cs="Courier New"/>
          <w:sz w:val="20"/>
        </w:rPr>
        <w:t xml:space="preserve">(fail, "want=0, got=" &amp; </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stop;</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function </w:t>
      </w:r>
      <w:proofErr w:type="spellStart"/>
      <w:r w:rsidRPr="0021203E">
        <w:rPr>
          <w:rFonts w:ascii="Courier New" w:hAnsi="Courier New" w:cs="Courier New"/>
          <w:sz w:val="20"/>
        </w:rPr>
        <w:t>withError</w:t>
      </w:r>
      <w:proofErr w:type="spellEnd"/>
      <w:r w:rsidRPr="0021203E">
        <w:rPr>
          <w:rFonts w:ascii="Courier New" w:hAnsi="Courier New" w:cs="Courier New"/>
          <w:sz w:val="20"/>
        </w:rPr>
        <w:t xml:space="preserve">(in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 runs on Component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if (</w:t>
      </w:r>
      <w:proofErr w:type="spellStart"/>
      <w:r w:rsidRPr="0021203E">
        <w:rPr>
          <w:rFonts w:ascii="Courier New" w:hAnsi="Courier New" w:cs="Courier New"/>
          <w:sz w:val="20"/>
        </w:rPr>
        <w:t>ec</w:t>
      </w:r>
      <w:proofErr w:type="spellEnd"/>
      <w:r w:rsidRPr="0021203E">
        <w:rPr>
          <w:rFonts w:ascii="Courier New" w:hAnsi="Courier New" w:cs="Courier New"/>
          <w:sz w:val="20"/>
        </w:rPr>
        <w:t xml:space="preserve"> != ERROR)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setverdict</w:t>
      </w:r>
      <w:proofErr w:type="spellEnd"/>
      <w:r w:rsidRPr="0021203E">
        <w:rPr>
          <w:rFonts w:ascii="Courier New" w:hAnsi="Courier New" w:cs="Courier New"/>
          <w:sz w:val="20"/>
        </w:rPr>
        <w:t xml:space="preserve">(fail, "want!=0, got=" &amp; </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stop;</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function </w:t>
      </w:r>
      <w:proofErr w:type="spellStart"/>
      <w:r w:rsidRPr="0021203E">
        <w:rPr>
          <w:rFonts w:ascii="Courier New" w:hAnsi="Courier New" w:cs="Courier New"/>
          <w:sz w:val="20"/>
        </w:rPr>
        <w:t>withSignal</w:t>
      </w:r>
      <w:proofErr w:type="spellEnd"/>
      <w:r w:rsidRPr="0021203E">
        <w:rPr>
          <w:rFonts w:ascii="Courier New" w:hAnsi="Courier New" w:cs="Courier New"/>
          <w:sz w:val="20"/>
        </w:rPr>
        <w:t xml:space="preserve">(in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sig) return </w:t>
      </w:r>
      <w:proofErr w:type="spellStart"/>
      <w:r w:rsidRPr="0021203E">
        <w:rPr>
          <w:rFonts w:ascii="Courier New" w:hAnsi="Courier New" w:cs="Courier New"/>
          <w:sz w:val="20"/>
        </w:rPr>
        <w:t>ExitFunc</w:t>
      </w:r>
      <w:proofErr w:type="spellEnd"/>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return function(in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 runs on Component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if (</w:t>
      </w:r>
      <w:proofErr w:type="spellStart"/>
      <w:r w:rsidRPr="0021203E">
        <w:rPr>
          <w:rFonts w:ascii="Courier New" w:hAnsi="Courier New" w:cs="Courier New"/>
          <w:sz w:val="20"/>
        </w:rPr>
        <w:t>ec</w:t>
      </w:r>
      <w:proofErr w:type="spellEnd"/>
      <w:r w:rsidRPr="0021203E">
        <w:rPr>
          <w:rFonts w:ascii="Courier New" w:hAnsi="Courier New" w:cs="Courier New"/>
          <w:sz w:val="20"/>
        </w:rPr>
        <w:t xml:space="preserve"> != sig)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setverdict</w:t>
      </w:r>
      <w:proofErr w:type="spellEnd"/>
      <w:r w:rsidRPr="0021203E">
        <w:rPr>
          <w:rFonts w:ascii="Courier New" w:hAnsi="Courier New" w:cs="Courier New"/>
          <w:sz w:val="20"/>
        </w:rPr>
        <w:t xml:space="preserve">(fail, "want=" &amp; sig, got=" &amp; </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stop;</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function </w:t>
      </w:r>
      <w:proofErr w:type="spellStart"/>
      <w:r w:rsidRPr="0021203E">
        <w:rPr>
          <w:rFonts w:ascii="Courier New" w:hAnsi="Courier New" w:cs="Courier New"/>
          <w:sz w:val="20"/>
        </w:rPr>
        <w:t>withTimeout</w:t>
      </w:r>
      <w:proofErr w:type="spellEnd"/>
      <w:r w:rsidRPr="0021203E">
        <w:rPr>
          <w:rFonts w:ascii="Courier New" w:hAnsi="Courier New" w:cs="Courier New"/>
          <w:sz w:val="20"/>
        </w:rPr>
        <w:t xml:space="preserve">(in float duration) return </w:t>
      </w:r>
      <w:proofErr w:type="spellStart"/>
      <w:r w:rsidRPr="0021203E">
        <w:rPr>
          <w:rFonts w:ascii="Courier New" w:hAnsi="Courier New" w:cs="Courier New"/>
          <w:sz w:val="20"/>
        </w:rPr>
        <w:t>ExitFunc</w:t>
      </w:r>
      <w:proofErr w:type="spellEnd"/>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lastRenderedPageBreak/>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return function(in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 runs on Component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t>module Example</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testcase </w:t>
      </w:r>
      <w:proofErr w:type="spellStart"/>
      <w:r w:rsidRPr="0021203E">
        <w:rPr>
          <w:rFonts w:ascii="Courier New" w:hAnsi="Courier New" w:cs="Courier New"/>
          <w:sz w:val="20"/>
        </w:rPr>
        <w:t>SunnyDay</w:t>
      </w:r>
      <w:proofErr w:type="spellEnd"/>
      <w:r w:rsidRPr="0021203E">
        <w:rPr>
          <w:rFonts w:ascii="Courier New" w:hAnsi="Courier New" w:cs="Courier New"/>
          <w:sz w:val="20"/>
        </w:rPr>
        <w:t>()</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var service1 := </w:t>
      </w:r>
      <w:proofErr w:type="spellStart"/>
      <w:r w:rsidRPr="0021203E">
        <w:rPr>
          <w:rFonts w:ascii="Courier New" w:hAnsi="Courier New" w:cs="Courier New"/>
          <w:sz w:val="20"/>
        </w:rPr>
        <w:t>Service.Start</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var service2 := </w:t>
      </w:r>
      <w:proofErr w:type="spellStart"/>
      <w:r w:rsidRPr="0021203E">
        <w:rPr>
          <w:rFonts w:ascii="Courier New" w:hAnsi="Courier New" w:cs="Courier New"/>
          <w:sz w:val="20"/>
        </w:rPr>
        <w:t>Service.Start</w:t>
      </w:r>
      <w:proofErr w:type="spellEnd"/>
      <w:r w:rsidRPr="0021203E">
        <w:rPr>
          <w:rFonts w:ascii="Courier New" w:hAnsi="Courier New" w:cs="Courier New"/>
          <w:sz w:val="20"/>
        </w:rPr>
        <w:t>(</w:t>
      </w:r>
      <w:proofErr w:type="spellStart"/>
      <w:r w:rsidRPr="0021203E">
        <w:rPr>
          <w:rFonts w:ascii="Courier New" w:hAnsi="Courier New" w:cs="Courier New"/>
          <w:sz w:val="20"/>
        </w:rPr>
        <w:t>Service.withError</w:t>
      </w:r>
      <w:proofErr w:type="spellEnd"/>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do some API testing...</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all </w:t>
      </w:r>
      <w:proofErr w:type="spellStart"/>
      <w:r w:rsidRPr="0021203E">
        <w:rPr>
          <w:rFonts w:ascii="Courier New" w:hAnsi="Courier New" w:cs="Courier New"/>
          <w:sz w:val="20"/>
        </w:rPr>
        <w:t>components.done</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testcase </w:t>
      </w:r>
      <w:proofErr w:type="spellStart"/>
      <w:r w:rsidRPr="0021203E">
        <w:rPr>
          <w:rFonts w:ascii="Courier New" w:hAnsi="Courier New" w:cs="Courier New"/>
          <w:sz w:val="20"/>
        </w:rPr>
        <w:t>ResilianceTest_ServiceCrashes</w:t>
      </w:r>
      <w:proofErr w:type="spellEnd"/>
      <w:r w:rsidRPr="0021203E">
        <w:rPr>
          <w:rFonts w:ascii="Courier New" w:hAnsi="Courier New" w:cs="Courier New"/>
          <w:sz w:val="20"/>
        </w:rPr>
        <w:t>()</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var service1 := </w:t>
      </w:r>
      <w:proofErr w:type="spellStart"/>
      <w:r w:rsidRPr="0021203E">
        <w:rPr>
          <w:rFonts w:ascii="Courier New" w:hAnsi="Courier New" w:cs="Courier New"/>
          <w:sz w:val="20"/>
        </w:rPr>
        <w:t>Service.Start</w:t>
      </w:r>
      <w:proofErr w:type="spellEnd"/>
      <w:r w:rsidRPr="0021203E">
        <w:rPr>
          <w:rFonts w:ascii="Courier New" w:hAnsi="Courier New" w:cs="Courier New"/>
          <w:sz w:val="20"/>
        </w:rPr>
        <w:t>(</w:t>
      </w:r>
      <w:proofErr w:type="spellStart"/>
      <w:r w:rsidRPr="0021203E">
        <w:rPr>
          <w:rFonts w:ascii="Courier New" w:hAnsi="Courier New" w:cs="Courier New"/>
          <w:sz w:val="20"/>
        </w:rPr>
        <w:t>Service.withSignal</w:t>
      </w:r>
      <w:proofErr w:type="spellEnd"/>
      <w:r w:rsidRPr="0021203E">
        <w:rPr>
          <w:rFonts w:ascii="Courier New" w:hAnsi="Courier New" w:cs="Courier New"/>
          <w:sz w:val="20"/>
        </w:rPr>
        <w:t>(</w:t>
      </w:r>
      <w:proofErr w:type="spellStart"/>
      <w:r w:rsidRPr="0021203E">
        <w:rPr>
          <w:rFonts w:ascii="Courier New" w:hAnsi="Courier New" w:cs="Courier New"/>
          <w:sz w:val="20"/>
        </w:rPr>
        <w:t>Service.SIGTERM</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var service2 := </w:t>
      </w:r>
      <w:proofErr w:type="spellStart"/>
      <w:r w:rsidRPr="0021203E">
        <w:rPr>
          <w:rFonts w:ascii="Courier New" w:hAnsi="Courier New" w:cs="Courier New"/>
          <w:sz w:val="20"/>
        </w:rPr>
        <w:t>Service.Start</w:t>
      </w:r>
      <w:proofErr w:type="spellEnd"/>
      <w:r w:rsidRPr="0021203E">
        <w:rPr>
          <w:rFonts w:ascii="Courier New" w:hAnsi="Courier New" w:cs="Courier New"/>
          <w:sz w:val="20"/>
        </w:rPr>
        <w:t>(</w:t>
      </w:r>
      <w:proofErr w:type="spellStart"/>
      <w:r w:rsidRPr="0021203E">
        <w:rPr>
          <w:rFonts w:ascii="Courier New" w:hAnsi="Courier New" w:cs="Courier New"/>
          <w:sz w:val="20"/>
        </w:rPr>
        <w:t>Service.withTimeout</w:t>
      </w:r>
      <w:proofErr w:type="spellEnd"/>
      <w:r w:rsidRPr="0021203E">
        <w:rPr>
          <w:rFonts w:ascii="Courier New" w:hAnsi="Courier New" w:cs="Courier New"/>
          <w:sz w:val="20"/>
        </w:rPr>
        <w:t>(60.0));</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do some API testing...</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all </w:t>
      </w:r>
      <w:proofErr w:type="spellStart"/>
      <w:r w:rsidRPr="0021203E">
        <w:rPr>
          <w:rFonts w:ascii="Courier New" w:hAnsi="Courier New" w:cs="Courier New"/>
          <w:sz w:val="20"/>
        </w:rPr>
        <w:t>components.done</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t>}</w:t>
      </w:r>
    </w:p>
    <w:p w:rsidR="00CA3FF2" w:rsidRDefault="00CA3FF2" w:rsidP="00653887">
      <w:pPr>
        <w:tabs>
          <w:tab w:val="left" w:pos="284"/>
          <w:tab w:val="left" w:pos="567"/>
          <w:tab w:val="left" w:pos="851"/>
          <w:tab w:val="left" w:pos="1134"/>
          <w:tab w:val="left" w:pos="1418"/>
          <w:tab w:val="left" w:pos="1701"/>
          <w:tab w:val="left" w:pos="1985"/>
          <w:tab w:val="left" w:pos="2268"/>
          <w:tab w:val="left" w:pos="2552"/>
          <w:tab w:val="left" w:pos="2835"/>
        </w:tabs>
      </w:pPr>
      <w:proofErr w:type="spellStart"/>
      <w:proofErr w:type="gramStart"/>
      <w:r>
        <w:t>Gusztá</w:t>
      </w:r>
      <w:r w:rsidR="00D655C6">
        <w:t>v</w:t>
      </w:r>
      <w:proofErr w:type="spellEnd"/>
      <w:r>
        <w:t xml:space="preserve">  </w:t>
      </w:r>
      <w:proofErr w:type="spellStart"/>
      <w:r>
        <w:t>Adamis</w:t>
      </w:r>
      <w:proofErr w:type="spellEnd"/>
      <w:proofErr w:type="gramEnd"/>
      <w:r>
        <w:t>:</w:t>
      </w:r>
    </w:p>
    <w:p w:rsidR="00CA3FF2" w:rsidRDefault="00CA3FF2" w:rsidP="00653887">
      <w:pPr>
        <w:tabs>
          <w:tab w:val="left" w:pos="284"/>
          <w:tab w:val="left" w:pos="567"/>
          <w:tab w:val="left" w:pos="851"/>
          <w:tab w:val="left" w:pos="1134"/>
          <w:tab w:val="left" w:pos="1418"/>
          <w:tab w:val="left" w:pos="1701"/>
          <w:tab w:val="left" w:pos="1985"/>
          <w:tab w:val="left" w:pos="2268"/>
          <w:tab w:val="left" w:pos="2552"/>
          <w:tab w:val="left" w:pos="2835"/>
        </w:tabs>
      </w:pPr>
      <w:r>
        <w:t>The problems in examples can be solved with the existing TTCN-3 instructions.</w:t>
      </w:r>
    </w:p>
    <w:p w:rsidR="00457549" w:rsidRPr="008413FF" w:rsidRDefault="00457549" w:rsidP="00653887">
      <w:pPr>
        <w:tabs>
          <w:tab w:val="left" w:pos="284"/>
          <w:tab w:val="left" w:pos="567"/>
          <w:tab w:val="left" w:pos="851"/>
          <w:tab w:val="left" w:pos="1134"/>
          <w:tab w:val="left" w:pos="1418"/>
          <w:tab w:val="left" w:pos="1701"/>
          <w:tab w:val="left" w:pos="1985"/>
          <w:tab w:val="left" w:pos="2268"/>
          <w:tab w:val="left" w:pos="2552"/>
          <w:tab w:val="left" w:pos="2835"/>
        </w:tabs>
      </w:pPr>
      <w:r w:rsidRPr="008413FF">
        <w:t xml:space="preserve">COMMENT </w:t>
      </w:r>
      <w:r w:rsidR="006B6D45">
        <w:t>DEVOTEAM</w:t>
      </w:r>
      <w:r w:rsidRPr="008413FF">
        <w:t>:</w:t>
      </w:r>
    </w:p>
    <w:p w:rsidR="00C53FCC" w:rsidRDefault="00C53FCC"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var </w:t>
      </w:r>
      <w:r w:rsidRPr="00C53FCC">
        <w:rPr>
          <w:color w:val="3333FF"/>
        </w:rPr>
        <w:t>&lt;missing var type???&gt;</w:t>
      </w:r>
      <w:r>
        <w:t xml:space="preserve"> </w:t>
      </w:r>
      <w:proofErr w:type="spellStart"/>
      <w:proofErr w:type="gramStart"/>
      <w:r>
        <w:t>fn</w:t>
      </w:r>
      <w:proofErr w:type="spellEnd"/>
      <w:r>
        <w:t xml:space="preserve"> :</w:t>
      </w:r>
      <w:proofErr w:type="gramEnd"/>
      <w:r>
        <w:t>= function (integer x) return …</w:t>
      </w:r>
      <w:r w:rsidR="008413FF">
        <w:t xml:space="preserve"> </w:t>
      </w:r>
    </w:p>
    <w:p w:rsidR="00C53FCC" w:rsidRPr="003A0012" w:rsidRDefault="00C53FCC" w:rsidP="00653887">
      <w:pPr>
        <w:tabs>
          <w:tab w:val="left" w:pos="284"/>
          <w:tab w:val="left" w:pos="567"/>
          <w:tab w:val="left" w:pos="851"/>
          <w:tab w:val="left" w:pos="1134"/>
          <w:tab w:val="left" w:pos="1418"/>
          <w:tab w:val="left" w:pos="1701"/>
          <w:tab w:val="left" w:pos="1985"/>
          <w:tab w:val="left" w:pos="2268"/>
          <w:tab w:val="left" w:pos="2552"/>
          <w:tab w:val="left" w:pos="2835"/>
        </w:tabs>
        <w:rPr>
          <w:highlight w:val="yellow"/>
        </w:rPr>
      </w:pPr>
      <w:r>
        <w:t xml:space="preserve">var </w:t>
      </w:r>
      <w:r w:rsidRPr="00C53FCC">
        <w:rPr>
          <w:color w:val="3333FF"/>
        </w:rPr>
        <w:t>function</w:t>
      </w:r>
      <w:r>
        <w:t xml:space="preserve"> </w:t>
      </w:r>
      <w:proofErr w:type="spellStart"/>
      <w:proofErr w:type="gramStart"/>
      <w:r>
        <w:t>fn</w:t>
      </w:r>
      <w:proofErr w:type="spellEnd"/>
      <w:r>
        <w:t xml:space="preserve"> :</w:t>
      </w:r>
      <w:proofErr w:type="gramEnd"/>
      <w:r>
        <w:t>= (integer x) return …</w:t>
      </w:r>
      <w:r w:rsidR="008413FF">
        <w:t xml:space="preserve">   // we suggest instead</w:t>
      </w:r>
    </w:p>
    <w:p w:rsidR="00457549" w:rsidRPr="008413FF" w:rsidRDefault="00457549" w:rsidP="00653887">
      <w:pPr>
        <w:tabs>
          <w:tab w:val="left" w:pos="284"/>
          <w:tab w:val="left" w:pos="567"/>
          <w:tab w:val="left" w:pos="851"/>
          <w:tab w:val="left" w:pos="1134"/>
          <w:tab w:val="left" w:pos="1418"/>
          <w:tab w:val="left" w:pos="1701"/>
          <w:tab w:val="left" w:pos="1985"/>
          <w:tab w:val="left" w:pos="2268"/>
          <w:tab w:val="left" w:pos="2552"/>
          <w:tab w:val="left" w:pos="2835"/>
        </w:tabs>
      </w:pPr>
      <w:r w:rsidRPr="008413FF">
        <w:t xml:space="preserve">The function </w:t>
      </w:r>
      <w:proofErr w:type="spellStart"/>
      <w:proofErr w:type="gramStart"/>
      <w:r w:rsidRPr="008413FF">
        <w:t>SetupDatabase</w:t>
      </w:r>
      <w:proofErr w:type="spellEnd"/>
      <w:r w:rsidR="00226A3B" w:rsidRPr="008413FF">
        <w:t>(</w:t>
      </w:r>
      <w:proofErr w:type="gramEnd"/>
      <w:r w:rsidR="00226A3B" w:rsidRPr="008413FF">
        <w:t>)</w:t>
      </w:r>
      <w:r w:rsidRPr="008413FF">
        <w:t xml:space="preserve"> returns a function-</w:t>
      </w:r>
      <w:proofErr w:type="spellStart"/>
      <w:r w:rsidRPr="008413FF">
        <w:t>ptr</w:t>
      </w:r>
      <w:proofErr w:type="spellEnd"/>
      <w:r w:rsidRPr="008413FF">
        <w:t xml:space="preserve">, but this one is defined in the function and so in my opinion could no longer be used </w:t>
      </w:r>
      <w:r w:rsidR="00226A3B" w:rsidRPr="008413FF">
        <w:t xml:space="preserve">in the calling testcase Example()! The function that is </w:t>
      </w:r>
      <w:proofErr w:type="spellStart"/>
      <w:r w:rsidR="00226A3B" w:rsidRPr="008413FF">
        <w:t>retured</w:t>
      </w:r>
      <w:proofErr w:type="spellEnd"/>
      <w:r w:rsidR="00226A3B" w:rsidRPr="008413FF">
        <w:t xml:space="preserve"> uses a local variable of </w:t>
      </w:r>
      <w:proofErr w:type="spellStart"/>
      <w:proofErr w:type="gramStart"/>
      <w:r w:rsidR="00226A3B" w:rsidRPr="008413FF">
        <w:t>SetupDatabase</w:t>
      </w:r>
      <w:proofErr w:type="spellEnd"/>
      <w:r w:rsidR="00226A3B" w:rsidRPr="008413FF">
        <w:t>(</w:t>
      </w:r>
      <w:proofErr w:type="gramEnd"/>
      <w:r w:rsidR="00226A3B" w:rsidRPr="008413FF">
        <w:t>), that is also not accessible in the calling testcase!</w:t>
      </w:r>
      <w:r w:rsidR="00CD2A05" w:rsidRPr="008413FF">
        <w:br/>
      </w:r>
      <w:r w:rsidR="00F551E1" w:rsidRPr="008413FF">
        <w:t xml:space="preserve">The same problem occurs with example-functions </w:t>
      </w:r>
      <w:proofErr w:type="spellStart"/>
      <w:r w:rsidR="00F551E1" w:rsidRPr="008413FF">
        <w:t>withSignal</w:t>
      </w:r>
      <w:proofErr w:type="spellEnd"/>
      <w:r w:rsidR="00F551E1" w:rsidRPr="008413FF">
        <w:t>: After execution the input-parameter</w:t>
      </w:r>
      <w:r w:rsidR="00C45EF4" w:rsidRPr="008413FF">
        <w:t xml:space="preserve"> sig</w:t>
      </w:r>
      <w:r w:rsidR="00F551E1" w:rsidRPr="008413FF">
        <w:t xml:space="preserve"> is no longer valid to execute the returned function-</w:t>
      </w:r>
      <w:proofErr w:type="spellStart"/>
      <w:r w:rsidR="00F551E1" w:rsidRPr="008413FF">
        <w:t>ptr</w:t>
      </w:r>
      <w:proofErr w:type="spellEnd"/>
      <w:r w:rsidR="00F551E1" w:rsidRPr="008413FF">
        <w:t>!</w:t>
      </w:r>
      <w:r w:rsidR="00C45EF4" w:rsidRPr="008413FF">
        <w:t xml:space="preserve"> </w:t>
      </w:r>
      <w:proofErr w:type="spellStart"/>
      <w:r w:rsidR="00C45EF4" w:rsidRPr="008413FF">
        <w:t>withTimeout:After</w:t>
      </w:r>
      <w:proofErr w:type="spellEnd"/>
      <w:r w:rsidR="00C45EF4" w:rsidRPr="008413FF">
        <w:t xml:space="preserve"> execution the input-parameter duration (I guess it is used in return-statement) is no longer valid  to execute the returned function-</w:t>
      </w:r>
      <w:proofErr w:type="spellStart"/>
      <w:r w:rsidR="00C45EF4" w:rsidRPr="008413FF">
        <w:t>ptr</w:t>
      </w:r>
      <w:proofErr w:type="spellEnd"/>
      <w:r w:rsidR="00C45EF4" w:rsidRPr="008413FF">
        <w:t>!</w:t>
      </w:r>
      <w:r w:rsidR="00211C91" w:rsidRPr="008413FF">
        <w:t xml:space="preserve"> Missing usage of service1, service2 variables.</w:t>
      </w:r>
    </w:p>
    <w:p w:rsidR="003A0012" w:rsidRPr="00445D8C" w:rsidRDefault="003A0012" w:rsidP="00653887">
      <w:pPr>
        <w:tabs>
          <w:tab w:val="left" w:pos="284"/>
          <w:tab w:val="left" w:pos="567"/>
          <w:tab w:val="left" w:pos="851"/>
          <w:tab w:val="left" w:pos="1134"/>
          <w:tab w:val="left" w:pos="1418"/>
          <w:tab w:val="left" w:pos="1701"/>
          <w:tab w:val="left" w:pos="1985"/>
          <w:tab w:val="left" w:pos="2268"/>
          <w:tab w:val="left" w:pos="2552"/>
          <w:tab w:val="left" w:pos="2835"/>
        </w:tabs>
      </w:pP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8189: Implicit Apply</w:t>
      </w:r>
    </w:p>
    <w:p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F74603" w:rsidRPr="00701487" w:rsidRDefault="00F74603"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t>Make `apply` optional, when invoking behavior type values:</w:t>
      </w:r>
      <w:r>
        <w:br/>
      </w:r>
      <w:r>
        <w:br/>
      </w:r>
      <w:r w:rsidRPr="00701487">
        <w:rPr>
          <w:rFonts w:ascii="Courier New" w:hAnsi="Courier New" w:cs="Courier New"/>
          <w:sz w:val="20"/>
        </w:rPr>
        <w:t xml:space="preserve">    type function </w:t>
      </w:r>
      <w:proofErr w:type="gramStart"/>
      <w:r w:rsidRPr="00701487">
        <w:rPr>
          <w:rFonts w:ascii="Courier New" w:hAnsi="Courier New" w:cs="Courier New"/>
          <w:sz w:val="20"/>
        </w:rPr>
        <w:t>Handler(</w:t>
      </w:r>
      <w:proofErr w:type="gramEnd"/>
      <w:r w:rsidRPr="00701487">
        <w:rPr>
          <w:rFonts w:ascii="Courier New" w:hAnsi="Courier New" w:cs="Courier New"/>
          <w:sz w:val="20"/>
        </w:rPr>
        <w:t>);</w:t>
      </w:r>
      <w:r w:rsidRPr="00701487">
        <w:rPr>
          <w:rFonts w:ascii="Courier New" w:hAnsi="Courier New" w:cs="Courier New"/>
          <w:sz w:val="20"/>
        </w:rPr>
        <w:br/>
        <w:t xml:space="preserve">    var Handler </w:t>
      </w:r>
      <w:proofErr w:type="spellStart"/>
      <w:r w:rsidRPr="00701487">
        <w:rPr>
          <w:rFonts w:ascii="Courier New" w:hAnsi="Courier New" w:cs="Courier New"/>
          <w:sz w:val="20"/>
        </w:rPr>
        <w:t>fn</w:t>
      </w:r>
      <w:proofErr w:type="spellEnd"/>
      <w:r w:rsidRPr="00701487">
        <w:rPr>
          <w:rFonts w:ascii="Courier New" w:hAnsi="Courier New" w:cs="Courier New"/>
          <w:sz w:val="20"/>
        </w:rPr>
        <w:t xml:space="preserve"> := </w:t>
      </w:r>
      <w:proofErr w:type="spellStart"/>
      <w:r w:rsidRPr="00701487">
        <w:rPr>
          <w:rFonts w:ascii="Courier New" w:hAnsi="Courier New" w:cs="Courier New"/>
          <w:sz w:val="20"/>
        </w:rPr>
        <w:t>someFunction</w:t>
      </w:r>
      <w:proofErr w:type="spellEnd"/>
      <w:r w:rsidRPr="00701487">
        <w:rPr>
          <w:rFonts w:ascii="Courier New" w:hAnsi="Courier New" w:cs="Courier New"/>
          <w:sz w:val="20"/>
        </w:rPr>
        <w:t>;</w:t>
      </w:r>
      <w:r w:rsidRPr="00701487">
        <w:rPr>
          <w:rFonts w:ascii="Courier New" w:hAnsi="Courier New" w:cs="Courier New"/>
          <w:sz w:val="20"/>
        </w:rPr>
        <w:br/>
      </w:r>
      <w:r w:rsidRPr="00701487">
        <w:rPr>
          <w:rFonts w:ascii="Courier New" w:hAnsi="Courier New" w:cs="Courier New"/>
          <w:sz w:val="20"/>
        </w:rPr>
        <w:lastRenderedPageBreak/>
        <w:t>    </w:t>
      </w:r>
      <w:proofErr w:type="spellStart"/>
      <w:r w:rsidRPr="00701487">
        <w:rPr>
          <w:rFonts w:ascii="Courier New" w:hAnsi="Courier New" w:cs="Courier New"/>
          <w:sz w:val="20"/>
        </w:rPr>
        <w:t>fn</w:t>
      </w:r>
      <w:proofErr w:type="spellEnd"/>
      <w:r w:rsidRPr="00701487">
        <w:rPr>
          <w:rFonts w:ascii="Courier New" w:hAnsi="Courier New" w:cs="Courier New"/>
          <w:sz w:val="20"/>
        </w:rPr>
        <w:t>(); // &lt;-- shorthand for: apply(</w:t>
      </w:r>
      <w:proofErr w:type="spellStart"/>
      <w:r w:rsidRPr="00701487">
        <w:rPr>
          <w:rFonts w:ascii="Courier New" w:hAnsi="Courier New" w:cs="Courier New"/>
          <w:sz w:val="20"/>
        </w:rPr>
        <w:t>fn</w:t>
      </w:r>
      <w:proofErr w:type="spellEnd"/>
      <w:r w:rsidRPr="00701487">
        <w:rPr>
          <w:rFonts w:ascii="Courier New" w:hAnsi="Courier New" w:cs="Courier New"/>
          <w:sz w:val="20"/>
        </w:rPr>
        <w:t>());</w:t>
      </w:r>
      <w:r w:rsidR="00850F05">
        <w:rPr>
          <w:rFonts w:ascii="Courier New" w:hAnsi="Courier New" w:cs="Courier New"/>
          <w:sz w:val="20"/>
        </w:rPr>
        <w:br/>
      </w:r>
    </w:p>
    <w:p w:rsidR="002733B3" w:rsidRPr="008413FF"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8413FF">
        <w:t xml:space="preserve">COMMENT </w:t>
      </w:r>
      <w:r w:rsidR="006B6D45">
        <w:t>DEVOTEAM</w:t>
      </w:r>
      <w:r w:rsidR="00F74603" w:rsidRPr="008413FF">
        <w:t xml:space="preserve">: </w:t>
      </w:r>
    </w:p>
    <w:p w:rsidR="00445D8C" w:rsidRPr="008413FF" w:rsidRDefault="00F74603" w:rsidP="00653887">
      <w:pPr>
        <w:tabs>
          <w:tab w:val="left" w:pos="284"/>
          <w:tab w:val="left" w:pos="567"/>
          <w:tab w:val="left" w:pos="851"/>
          <w:tab w:val="left" w:pos="1134"/>
          <w:tab w:val="left" w:pos="1418"/>
          <w:tab w:val="left" w:pos="1701"/>
          <w:tab w:val="left" w:pos="1985"/>
          <w:tab w:val="left" w:pos="2268"/>
          <w:tab w:val="left" w:pos="2552"/>
          <w:tab w:val="left" w:pos="2835"/>
        </w:tabs>
      </w:pPr>
      <w:r w:rsidRPr="008413FF">
        <w:t>Because of backward compatibility it should be as it is, different notations for the same is not necessary! Assignment of a function</w:t>
      </w:r>
      <w:proofErr w:type="gramStart"/>
      <w:r w:rsidRPr="008413FF">
        <w:t>-“</w:t>
      </w:r>
      <w:proofErr w:type="gramEnd"/>
      <w:r w:rsidRPr="008413FF">
        <w:t>pointer”  and execution of a function-“pointer” is clearer, if we use apply!</w:t>
      </w:r>
    </w:p>
    <w:p w:rsidR="002733B3" w:rsidRPr="00445D8C" w:rsidRDefault="002733B3" w:rsidP="00653887">
      <w:pPr>
        <w:tabs>
          <w:tab w:val="left" w:pos="284"/>
          <w:tab w:val="left" w:pos="567"/>
          <w:tab w:val="left" w:pos="851"/>
          <w:tab w:val="left" w:pos="1134"/>
          <w:tab w:val="left" w:pos="1418"/>
          <w:tab w:val="left" w:pos="1701"/>
          <w:tab w:val="left" w:pos="1985"/>
          <w:tab w:val="left" w:pos="2268"/>
          <w:tab w:val="left" w:pos="2552"/>
          <w:tab w:val="left" w:pos="2835"/>
        </w:tabs>
      </w:pP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8190: Expression Bodies</w:t>
      </w:r>
    </w:p>
    <w:p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445D8C" w:rsidRPr="00A762B1" w:rsidRDefault="004C745E"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szCs w:val="20"/>
        </w:rPr>
      </w:pPr>
      <w:r>
        <w:t>Expression bodies are a shorthand for function literals. Example:</w:t>
      </w:r>
      <w:r>
        <w:br/>
      </w:r>
      <w:r>
        <w:br/>
      </w:r>
      <w:r w:rsidRPr="00ED3CB8">
        <w:rPr>
          <w:rFonts w:ascii="Courier New" w:hAnsi="Courier New" w:cs="Courier New"/>
          <w:sz w:val="20"/>
        </w:rPr>
        <w:t xml:space="preserve">var </w:t>
      </w:r>
      <w:proofErr w:type="gramStart"/>
      <w:r w:rsidRPr="00ED3CB8">
        <w:rPr>
          <w:rFonts w:ascii="Courier New" w:hAnsi="Courier New" w:cs="Courier New"/>
          <w:sz w:val="20"/>
        </w:rPr>
        <w:t>even :</w:t>
      </w:r>
      <w:proofErr w:type="gramEnd"/>
      <w:r w:rsidRPr="00ED3CB8">
        <w:rPr>
          <w:rFonts w:ascii="Courier New" w:hAnsi="Courier New" w:cs="Courier New"/>
          <w:sz w:val="20"/>
        </w:rPr>
        <w:t>= (integer x) =&gt; x mod 2 == 0;</w:t>
      </w:r>
      <w:r w:rsidRPr="00ED3CB8">
        <w:rPr>
          <w:rFonts w:ascii="Courier New" w:hAnsi="Courier New" w:cs="Courier New"/>
          <w:sz w:val="20"/>
        </w:rPr>
        <w:br/>
      </w:r>
      <w:r>
        <w:br/>
        <w:t>is a shorthand for:</w:t>
      </w:r>
      <w:r>
        <w:br/>
      </w:r>
      <w:r>
        <w:br/>
      </w:r>
      <w:r w:rsidRPr="00A762B1">
        <w:rPr>
          <w:rFonts w:ascii="Courier New" w:hAnsi="Courier New" w:cs="Courier New"/>
          <w:sz w:val="20"/>
          <w:szCs w:val="20"/>
        </w:rPr>
        <w:t xml:space="preserve">var even := function (integer x) return </w:t>
      </w:r>
      <w:proofErr w:type="spellStart"/>
      <w:r w:rsidRPr="00A762B1">
        <w:rPr>
          <w:rFonts w:ascii="Courier New" w:hAnsi="Courier New" w:cs="Courier New"/>
          <w:sz w:val="20"/>
          <w:szCs w:val="20"/>
        </w:rPr>
        <w:t>boole</w:t>
      </w:r>
      <w:r w:rsidR="008413FF" w:rsidRPr="00A762B1">
        <w:rPr>
          <w:rFonts w:ascii="Courier New" w:hAnsi="Courier New" w:cs="Courier New"/>
          <w:sz w:val="20"/>
          <w:szCs w:val="20"/>
        </w:rPr>
        <w:t>a</w:t>
      </w:r>
      <w:r w:rsidRPr="00A762B1">
        <w:rPr>
          <w:rFonts w:ascii="Courier New" w:hAnsi="Courier New" w:cs="Courier New"/>
          <w:sz w:val="20"/>
          <w:szCs w:val="20"/>
        </w:rPr>
        <w:t>n</w:t>
      </w:r>
      <w:proofErr w:type="spellEnd"/>
      <w:r w:rsidRPr="00A762B1">
        <w:rPr>
          <w:rFonts w:ascii="Courier New" w:hAnsi="Courier New" w:cs="Courier New"/>
          <w:sz w:val="20"/>
          <w:szCs w:val="20"/>
        </w:rPr>
        <w:t xml:space="preserve"> { return x mod 2 == 0 }</w:t>
      </w:r>
      <w:r w:rsidR="00A762B1">
        <w:rPr>
          <w:rFonts w:ascii="Courier New" w:hAnsi="Courier New" w:cs="Courier New"/>
          <w:sz w:val="20"/>
          <w:szCs w:val="20"/>
        </w:rPr>
        <w:br/>
      </w:r>
    </w:p>
    <w:p w:rsidR="001E5FB1" w:rsidRPr="006F3C47"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6F3C47">
        <w:t xml:space="preserve">COMMENT </w:t>
      </w:r>
      <w:r w:rsidR="006B6D45">
        <w:t>DEVOTEAM</w:t>
      </w:r>
      <w:r w:rsidR="004C745E" w:rsidRPr="006F3C47">
        <w:t xml:space="preserve">: </w:t>
      </w:r>
    </w:p>
    <w:p w:rsidR="006F3C47" w:rsidRPr="008F445C" w:rsidRDefault="006F3C47"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rsidRPr="008F445C">
        <w:rPr>
          <w:rFonts w:ascii="Courier New" w:hAnsi="Courier New" w:cs="Courier New"/>
          <w:sz w:val="20"/>
        </w:rPr>
        <w:t xml:space="preserve">var function </w:t>
      </w:r>
      <w:proofErr w:type="gramStart"/>
      <w:r w:rsidRPr="008F445C">
        <w:rPr>
          <w:rFonts w:ascii="Courier New" w:hAnsi="Courier New" w:cs="Courier New"/>
          <w:sz w:val="20"/>
        </w:rPr>
        <w:t>even :</w:t>
      </w:r>
      <w:proofErr w:type="gramEnd"/>
      <w:r w:rsidRPr="008F445C">
        <w:rPr>
          <w:rFonts w:ascii="Courier New" w:hAnsi="Courier New" w:cs="Courier New"/>
          <w:sz w:val="20"/>
        </w:rPr>
        <w:t>= (integer x) =&gt; x mod 2 == 0;</w:t>
      </w:r>
    </w:p>
    <w:p w:rsidR="006F3C47" w:rsidRPr="008F445C" w:rsidRDefault="006F3C47"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rsidRPr="008F445C">
        <w:rPr>
          <w:rFonts w:ascii="Courier New" w:hAnsi="Courier New" w:cs="Courier New"/>
          <w:sz w:val="20"/>
        </w:rPr>
        <w:t xml:space="preserve">var function </w:t>
      </w:r>
      <w:proofErr w:type="gramStart"/>
      <w:r w:rsidRPr="008F445C">
        <w:rPr>
          <w:rFonts w:ascii="Courier New" w:hAnsi="Courier New" w:cs="Courier New"/>
          <w:sz w:val="20"/>
        </w:rPr>
        <w:t>even :</w:t>
      </w:r>
      <w:proofErr w:type="gramEnd"/>
      <w:r w:rsidRPr="008F445C">
        <w:rPr>
          <w:rFonts w:ascii="Courier New" w:hAnsi="Courier New" w:cs="Courier New"/>
          <w:sz w:val="20"/>
        </w:rPr>
        <w:t xml:space="preserve">= (integer x) return </w:t>
      </w:r>
      <w:proofErr w:type="spellStart"/>
      <w:r w:rsidRPr="008F445C">
        <w:rPr>
          <w:rFonts w:ascii="Courier New" w:hAnsi="Courier New" w:cs="Courier New"/>
          <w:sz w:val="20"/>
        </w:rPr>
        <w:t>boolean</w:t>
      </w:r>
      <w:proofErr w:type="spellEnd"/>
      <w:r w:rsidRPr="008F445C">
        <w:rPr>
          <w:rFonts w:ascii="Courier New" w:hAnsi="Courier New" w:cs="Courier New"/>
          <w:sz w:val="20"/>
        </w:rPr>
        <w:t xml:space="preserve"> { return x mod 2 == 0 }</w:t>
      </w:r>
    </w:p>
    <w:p w:rsidR="004C745E" w:rsidRDefault="001A7B9B" w:rsidP="00653887">
      <w:pPr>
        <w:tabs>
          <w:tab w:val="left" w:pos="284"/>
          <w:tab w:val="left" w:pos="567"/>
          <w:tab w:val="left" w:pos="851"/>
          <w:tab w:val="left" w:pos="1134"/>
          <w:tab w:val="left" w:pos="1418"/>
          <w:tab w:val="left" w:pos="1701"/>
          <w:tab w:val="left" w:pos="1985"/>
          <w:tab w:val="left" w:pos="2268"/>
          <w:tab w:val="left" w:pos="2552"/>
          <w:tab w:val="left" w:pos="2835"/>
        </w:tabs>
      </w:pPr>
      <w:r w:rsidRPr="006F3C47">
        <w:t xml:space="preserve">How could this kind of variable </w:t>
      </w:r>
      <w:r w:rsidR="001E5FB1" w:rsidRPr="006F3C47">
        <w:t xml:space="preserve">be </w:t>
      </w:r>
      <w:r w:rsidRPr="006F3C47">
        <w:t xml:space="preserve">used as actual parameter? Define especially rules for their usage? </w:t>
      </w:r>
      <w:r w:rsidR="00FD2D7C" w:rsidRPr="006F3C47">
        <w:t xml:space="preserve">Why </w:t>
      </w:r>
      <w:r w:rsidR="006373AE" w:rsidRPr="006F3C47">
        <w:t xml:space="preserve">should variable </w:t>
      </w:r>
      <w:r w:rsidR="001E5FB1" w:rsidRPr="006F3C47">
        <w:t>“</w:t>
      </w:r>
      <w:r w:rsidR="006373AE" w:rsidRPr="006F3C47">
        <w:t>even</w:t>
      </w:r>
      <w:r w:rsidR="001E5FB1" w:rsidRPr="006F3C47">
        <w:t>”</w:t>
      </w:r>
      <w:r w:rsidR="006373AE" w:rsidRPr="006F3C47">
        <w:t xml:space="preserve"> be defined without a type? The variable </w:t>
      </w:r>
      <w:r w:rsidR="007B27F5" w:rsidRPr="006F3C47">
        <w:t>“even”</w:t>
      </w:r>
      <w:r w:rsidR="006373AE" w:rsidRPr="006F3C47">
        <w:t xml:space="preserve"> could be assigned expression-bodies using a different formal-parameter-list.</w:t>
      </w:r>
      <w:r w:rsidR="006F3C47">
        <w:t xml:space="preserve"> </w:t>
      </w:r>
      <w:r w:rsidR="006F3C47">
        <w:br/>
        <w:t>What about:</w:t>
      </w:r>
    </w:p>
    <w:p w:rsidR="006F3C47" w:rsidRPr="008F445C" w:rsidRDefault="006F3C47"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szCs w:val="20"/>
        </w:rPr>
      </w:pPr>
      <w:proofErr w:type="gramStart"/>
      <w:r w:rsidRPr="008F445C">
        <w:rPr>
          <w:rFonts w:ascii="Courier New" w:hAnsi="Courier New" w:cs="Courier New"/>
          <w:sz w:val="20"/>
          <w:szCs w:val="20"/>
        </w:rPr>
        <w:t>even :</w:t>
      </w:r>
      <w:proofErr w:type="gramEnd"/>
      <w:r w:rsidRPr="008F445C">
        <w:rPr>
          <w:rFonts w:ascii="Courier New" w:hAnsi="Courier New" w:cs="Courier New"/>
          <w:sz w:val="20"/>
          <w:szCs w:val="20"/>
        </w:rPr>
        <w:t xml:space="preserve">= (integer x, integer y) return </w:t>
      </w:r>
      <w:proofErr w:type="spellStart"/>
      <w:r w:rsidRPr="008F445C">
        <w:rPr>
          <w:rFonts w:ascii="Courier New" w:hAnsi="Courier New" w:cs="Courier New"/>
          <w:sz w:val="20"/>
          <w:szCs w:val="20"/>
        </w:rPr>
        <w:t>boolean</w:t>
      </w:r>
      <w:proofErr w:type="spellEnd"/>
      <w:r w:rsidRPr="008F445C">
        <w:rPr>
          <w:rFonts w:ascii="Courier New" w:hAnsi="Courier New" w:cs="Courier New"/>
          <w:sz w:val="20"/>
          <w:szCs w:val="20"/>
        </w:rPr>
        <w:t xml:space="preserve"> { return (</w:t>
      </w:r>
      <w:proofErr w:type="spellStart"/>
      <w:r w:rsidRPr="008F445C">
        <w:rPr>
          <w:rFonts w:ascii="Courier New" w:hAnsi="Courier New" w:cs="Courier New"/>
          <w:sz w:val="20"/>
          <w:szCs w:val="20"/>
        </w:rPr>
        <w:t>x+y</w:t>
      </w:r>
      <w:proofErr w:type="spellEnd"/>
      <w:r w:rsidRPr="008F445C">
        <w:rPr>
          <w:rFonts w:ascii="Courier New" w:hAnsi="Courier New" w:cs="Courier New"/>
          <w:sz w:val="20"/>
          <w:szCs w:val="20"/>
        </w:rPr>
        <w:t>) mod 2 == 0 }</w:t>
      </w:r>
      <w:r w:rsidRPr="008F445C">
        <w:rPr>
          <w:rFonts w:ascii="Courier New" w:hAnsi="Courier New" w:cs="Courier New"/>
          <w:sz w:val="20"/>
          <w:szCs w:val="20"/>
        </w:rPr>
        <w:br/>
        <w:t xml:space="preserve">var </w:t>
      </w:r>
      <w:proofErr w:type="spellStart"/>
      <w:r w:rsidRPr="008F445C">
        <w:rPr>
          <w:rFonts w:ascii="Courier New" w:hAnsi="Courier New" w:cs="Courier New"/>
          <w:sz w:val="20"/>
          <w:szCs w:val="20"/>
        </w:rPr>
        <w:t>boolean</w:t>
      </w:r>
      <w:proofErr w:type="spellEnd"/>
      <w:r w:rsidRPr="008F445C">
        <w:rPr>
          <w:rFonts w:ascii="Courier New" w:hAnsi="Courier New" w:cs="Courier New"/>
          <w:sz w:val="20"/>
          <w:szCs w:val="20"/>
        </w:rPr>
        <w:t xml:space="preserve"> b := apply(even(5)); // causes runtime error?</w:t>
      </w:r>
    </w:p>
    <w:p w:rsidR="001E5FB1" w:rsidRPr="00445D8C" w:rsidRDefault="001E5FB1" w:rsidP="00653887">
      <w:pPr>
        <w:tabs>
          <w:tab w:val="left" w:pos="284"/>
          <w:tab w:val="left" w:pos="567"/>
          <w:tab w:val="left" w:pos="851"/>
          <w:tab w:val="left" w:pos="1134"/>
          <w:tab w:val="left" w:pos="1418"/>
          <w:tab w:val="left" w:pos="1701"/>
          <w:tab w:val="left" w:pos="1985"/>
          <w:tab w:val="left" w:pos="2268"/>
          <w:tab w:val="left" w:pos="2552"/>
          <w:tab w:val="left" w:pos="2835"/>
        </w:tabs>
      </w:pP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8191: Strict Rules</w:t>
      </w:r>
    </w:p>
    <w:p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pPr>
      <w:r>
        <w:t>Stricter TTCN-3 language rules are beneficial for avoiding code smells. For example:</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8094: Provide a canonical style for source code layout</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8098: Mandatory module prefix for imported module definitions</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8099: Disallow circular imports</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xml:space="preserve">* </w:t>
      </w:r>
      <w:proofErr w:type="spellStart"/>
      <w:r>
        <w:t>xxxx</w:t>
      </w:r>
      <w:proofErr w:type="spellEnd"/>
      <w:r>
        <w:t>: Private as default visibility for module definitions</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xml:space="preserve">* </w:t>
      </w:r>
      <w:proofErr w:type="spellStart"/>
      <w:r>
        <w:t>xxxx</w:t>
      </w:r>
      <w:proofErr w:type="spellEnd"/>
      <w:r>
        <w:t>: Disallow references in pattern strings</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xml:space="preserve">* </w:t>
      </w:r>
      <w:proofErr w:type="spellStart"/>
      <w:r>
        <w:t>xxxx</w:t>
      </w:r>
      <w:proofErr w:type="spellEnd"/>
      <w:r>
        <w:t>: Explicit imports</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pP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pPr>
      <w:r>
        <w:lastRenderedPageBreak/>
        <w:t xml:space="preserve">Individual rules should be optional to assure backwards compatibility. </w:t>
      </w:r>
      <w:proofErr w:type="gramStart"/>
      <w:r>
        <w:t>Those rule</w:t>
      </w:r>
      <w:proofErr w:type="gramEnd"/>
      <w:r>
        <w:t xml:space="preserve"> could be configured by some kind of project manifest, or file-local by pragma directives. Examples from other languages:</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Perl: use strict;</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xml:space="preserve">* Python: from __future__ import </w:t>
      </w:r>
      <w:proofErr w:type="spellStart"/>
      <w:r>
        <w:t>nested_scopes</w:t>
      </w:r>
      <w:proofErr w:type="spellEnd"/>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Visual Basic: Option Strict On</w:t>
      </w:r>
    </w:p>
    <w:p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C#: #pragma warning disable 414, CS3021</w:t>
      </w:r>
    </w:p>
    <w:p w:rsidR="005B42BA" w:rsidRDefault="005B42BA" w:rsidP="00653887">
      <w:pPr>
        <w:tabs>
          <w:tab w:val="left" w:pos="284"/>
          <w:tab w:val="left" w:pos="567"/>
          <w:tab w:val="left" w:pos="851"/>
          <w:tab w:val="left" w:pos="1134"/>
          <w:tab w:val="left" w:pos="1418"/>
          <w:tab w:val="left" w:pos="1701"/>
          <w:tab w:val="left" w:pos="1985"/>
          <w:tab w:val="left" w:pos="2268"/>
          <w:tab w:val="left" w:pos="2552"/>
          <w:tab w:val="left" w:pos="2835"/>
        </w:tabs>
      </w:pPr>
    </w:p>
    <w:p w:rsidR="007B27F5" w:rsidRDefault="007B27F5" w:rsidP="00653887">
      <w:pPr>
        <w:tabs>
          <w:tab w:val="left" w:pos="284"/>
          <w:tab w:val="left" w:pos="567"/>
          <w:tab w:val="left" w:pos="851"/>
          <w:tab w:val="left" w:pos="1134"/>
          <w:tab w:val="left" w:pos="1418"/>
          <w:tab w:val="left" w:pos="1701"/>
          <w:tab w:val="left" w:pos="1985"/>
          <w:tab w:val="left" w:pos="2268"/>
          <w:tab w:val="left" w:pos="2552"/>
          <w:tab w:val="left" w:pos="2835"/>
        </w:tabs>
      </w:pPr>
      <w:r>
        <w:t>COMMENT</w:t>
      </w:r>
      <w:r w:rsidR="001E5FB1">
        <w:t xml:space="preserve"> </w:t>
      </w:r>
      <w:r w:rsidR="006B6D45">
        <w:t>DEVOTEAM</w:t>
      </w:r>
      <w:r>
        <w:t>:</w:t>
      </w:r>
      <w:r w:rsidR="001E5FB1">
        <w:t xml:space="preserve"> </w:t>
      </w:r>
    </w:p>
    <w:p w:rsidR="007B27F5" w:rsidRDefault="007B27F5" w:rsidP="00653887">
      <w:pPr>
        <w:tabs>
          <w:tab w:val="left" w:pos="284"/>
          <w:tab w:val="left" w:pos="567"/>
          <w:tab w:val="left" w:pos="851"/>
          <w:tab w:val="left" w:pos="1134"/>
          <w:tab w:val="left" w:pos="1418"/>
          <w:tab w:val="left" w:pos="1701"/>
          <w:tab w:val="left" w:pos="1985"/>
          <w:tab w:val="left" w:pos="2268"/>
          <w:tab w:val="left" w:pos="2552"/>
          <w:tab w:val="left" w:pos="2835"/>
        </w:tabs>
      </w:pPr>
      <w:r>
        <w:t>Canonical style does not change semantic, so why should this be enforced?</w:t>
      </w:r>
      <w:r>
        <w:br/>
        <w:t xml:space="preserve">Mandatory module prefix should only be necessary, if </w:t>
      </w:r>
      <w:r w:rsidR="00B761DE">
        <w:t>Identifier is not unique.</w:t>
      </w:r>
      <w:r w:rsidR="00B761DE">
        <w:br/>
        <w:t xml:space="preserve">Default should be public, as </w:t>
      </w:r>
      <w:r w:rsidR="00F106A6">
        <w:t xml:space="preserve">e.g. </w:t>
      </w:r>
      <w:r w:rsidR="00B761DE">
        <w:t xml:space="preserve">current TTCN-3 </w:t>
      </w:r>
      <w:r w:rsidR="00F106A6">
        <w:t xml:space="preserve">test suites </w:t>
      </w:r>
      <w:r w:rsidR="00B761DE">
        <w:t>do not use public in the module definition.</w:t>
      </w:r>
    </w:p>
    <w:p w:rsidR="00445D8C" w:rsidRP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 xml:space="preserve">8102: </w:t>
      </w:r>
      <w:r w:rsidR="00B761DE">
        <w:t>Optional semicolon</w:t>
      </w:r>
    </w:p>
    <w:p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CF2B20" w:rsidRPr="006A5D63" w:rsidRDefault="00B761DE"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t>Current semicolon rules are context sensitive and are impossible to be defined properly in grammars without not-predicates/look-ahead (</w:t>
      </w:r>
      <w:proofErr w:type="spellStart"/>
      <w:r>
        <w:t>yacc</w:t>
      </w:r>
      <w:proofErr w:type="spellEnd"/>
      <w:r>
        <w:t>, Bison, ...).</w:t>
      </w:r>
      <w:r>
        <w:br/>
      </w:r>
      <w:r>
        <w:br/>
        <w:t>I propose to make the semicolon optional.</w:t>
      </w:r>
      <w:r>
        <w:br/>
      </w:r>
      <w:r>
        <w:br/>
        <w:t>Open question: How could we handle conflicts such as:</w:t>
      </w:r>
      <w:r>
        <w:br/>
      </w:r>
      <w:r>
        <w:br/>
      </w:r>
      <w:r w:rsidRPr="006A5D63">
        <w:rPr>
          <w:rFonts w:ascii="Courier New" w:hAnsi="Courier New" w:cs="Courier New"/>
          <w:sz w:val="20"/>
        </w:rPr>
        <w:t>    alt {</w:t>
      </w:r>
      <w:r w:rsidRPr="006A5D63">
        <w:rPr>
          <w:rFonts w:ascii="Courier New" w:hAnsi="Courier New" w:cs="Courier New"/>
          <w:sz w:val="20"/>
        </w:rPr>
        <w:br/>
        <w:t>        var integer a[x]</w:t>
      </w:r>
      <w:r w:rsidRPr="006A5D63">
        <w:rPr>
          <w:rFonts w:ascii="Courier New" w:hAnsi="Courier New" w:cs="Courier New"/>
          <w:sz w:val="20"/>
        </w:rPr>
        <w:br/>
        <w:t>     </w:t>
      </w:r>
      <w:proofErr w:type="gramStart"/>
      <w:r w:rsidRPr="006A5D63">
        <w:rPr>
          <w:rFonts w:ascii="Courier New" w:hAnsi="Courier New" w:cs="Courier New"/>
          <w:sz w:val="20"/>
        </w:rPr>
        <w:t>   [</w:t>
      </w:r>
      <w:proofErr w:type="gramEnd"/>
      <w:r w:rsidRPr="006A5D63">
        <w:rPr>
          <w:rFonts w:ascii="Courier New" w:hAnsi="Courier New" w:cs="Courier New"/>
          <w:sz w:val="20"/>
        </w:rPr>
        <w:t xml:space="preserve">y] </w:t>
      </w:r>
      <w:proofErr w:type="spellStart"/>
      <w:r w:rsidRPr="006A5D63">
        <w:rPr>
          <w:rFonts w:ascii="Courier New" w:hAnsi="Courier New" w:cs="Courier New"/>
          <w:sz w:val="20"/>
        </w:rPr>
        <w:t>p.receive</w:t>
      </w:r>
      <w:proofErr w:type="spellEnd"/>
      <w:r w:rsidRPr="006A5D63">
        <w:rPr>
          <w:rFonts w:ascii="Courier New" w:hAnsi="Courier New" w:cs="Courier New"/>
          <w:sz w:val="20"/>
        </w:rPr>
        <w:br/>
        <w:t>    }</w:t>
      </w:r>
    </w:p>
    <w:p w:rsidR="006A5D63" w:rsidRDefault="006A5D63" w:rsidP="00653887">
      <w:pPr>
        <w:tabs>
          <w:tab w:val="left" w:pos="284"/>
          <w:tab w:val="left" w:pos="567"/>
          <w:tab w:val="left" w:pos="851"/>
          <w:tab w:val="left" w:pos="1134"/>
          <w:tab w:val="left" w:pos="1418"/>
          <w:tab w:val="left" w:pos="1701"/>
          <w:tab w:val="left" w:pos="1985"/>
          <w:tab w:val="left" w:pos="2268"/>
          <w:tab w:val="left" w:pos="2552"/>
          <w:tab w:val="left" w:pos="2835"/>
        </w:tabs>
      </w:pPr>
    </w:p>
    <w:p w:rsidR="00B761DE" w:rsidRPr="00A426AE" w:rsidRDefault="00B761DE" w:rsidP="00653887">
      <w:pPr>
        <w:tabs>
          <w:tab w:val="left" w:pos="284"/>
          <w:tab w:val="left" w:pos="567"/>
          <w:tab w:val="left" w:pos="851"/>
          <w:tab w:val="left" w:pos="1134"/>
          <w:tab w:val="left" w:pos="1418"/>
          <w:tab w:val="left" w:pos="1701"/>
          <w:tab w:val="left" w:pos="1985"/>
          <w:tab w:val="left" w:pos="2268"/>
          <w:tab w:val="left" w:pos="2552"/>
          <w:tab w:val="left" w:pos="2835"/>
        </w:tabs>
      </w:pPr>
      <w:r w:rsidRPr="00A426AE">
        <w:t>COMMENT</w:t>
      </w:r>
      <w:r w:rsidR="0000043D" w:rsidRPr="00A426AE">
        <w:t xml:space="preserve"> </w:t>
      </w:r>
      <w:r w:rsidR="006B6D45">
        <w:t>DEVOTEAM</w:t>
      </w:r>
      <w:r w:rsidRPr="00A426AE">
        <w:t>:</w:t>
      </w:r>
    </w:p>
    <w:p w:rsidR="00B742CA" w:rsidRPr="00895ED9" w:rsidRDefault="00B742CA"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szCs w:val="20"/>
          <w:highlight w:val="yellow"/>
        </w:rPr>
      </w:pPr>
      <w:r w:rsidRPr="00895ED9">
        <w:rPr>
          <w:rFonts w:ascii="Courier New" w:hAnsi="Courier New" w:cs="Courier New"/>
          <w:sz w:val="20"/>
          <w:szCs w:val="20"/>
        </w:rPr>
        <w:t>alt {</w:t>
      </w:r>
      <w:r w:rsidRPr="00895ED9">
        <w:rPr>
          <w:rFonts w:ascii="Courier New" w:hAnsi="Courier New" w:cs="Courier New"/>
          <w:sz w:val="20"/>
          <w:szCs w:val="20"/>
        </w:rPr>
        <w:br/>
      </w:r>
      <w:r w:rsidR="00895ED9">
        <w:rPr>
          <w:rFonts w:ascii="Courier New" w:hAnsi="Courier New" w:cs="Courier New"/>
          <w:sz w:val="20"/>
          <w:szCs w:val="20"/>
        </w:rPr>
        <w:tab/>
      </w:r>
      <w:r w:rsidRPr="00895ED9">
        <w:rPr>
          <w:rFonts w:ascii="Courier New" w:hAnsi="Courier New" w:cs="Courier New"/>
          <w:sz w:val="20"/>
          <w:szCs w:val="20"/>
        </w:rPr>
        <w:t xml:space="preserve">var integer a[x][y] </w:t>
      </w:r>
      <w:proofErr w:type="spellStart"/>
      <w:proofErr w:type="gramStart"/>
      <w:r w:rsidRPr="00895ED9">
        <w:rPr>
          <w:rFonts w:ascii="Courier New" w:hAnsi="Courier New" w:cs="Courier New"/>
          <w:sz w:val="20"/>
          <w:szCs w:val="20"/>
        </w:rPr>
        <w:t>p.receive</w:t>
      </w:r>
      <w:proofErr w:type="spellEnd"/>
      <w:proofErr w:type="gramEnd"/>
      <w:r w:rsidR="00895ED9">
        <w:rPr>
          <w:rFonts w:ascii="Courier New" w:hAnsi="Courier New" w:cs="Courier New"/>
          <w:sz w:val="20"/>
          <w:szCs w:val="20"/>
        </w:rPr>
        <w:br/>
      </w:r>
      <w:r w:rsidR="00895ED9">
        <w:rPr>
          <w:rFonts w:ascii="Courier New" w:hAnsi="Courier New" w:cs="Courier New"/>
          <w:sz w:val="20"/>
          <w:szCs w:val="20"/>
        </w:rPr>
        <w:tab/>
      </w:r>
      <w:r w:rsidR="00895ED9">
        <w:rPr>
          <w:rFonts w:ascii="Courier New" w:hAnsi="Courier New" w:cs="Courier New"/>
          <w:sz w:val="20"/>
          <w:szCs w:val="20"/>
        </w:rPr>
        <w:tab/>
      </w:r>
      <w:r w:rsidR="00895ED9">
        <w:rPr>
          <w:rFonts w:ascii="Courier New" w:hAnsi="Courier New" w:cs="Courier New"/>
          <w:sz w:val="20"/>
          <w:szCs w:val="20"/>
        </w:rPr>
        <w:tab/>
      </w:r>
      <w:r w:rsidRPr="00895ED9">
        <w:rPr>
          <w:rFonts w:ascii="Courier New" w:hAnsi="Courier New" w:cs="Courier New"/>
          <w:sz w:val="20"/>
          <w:szCs w:val="20"/>
        </w:rPr>
        <w:t xml:space="preserve">// </w:t>
      </w:r>
      <w:r w:rsidR="00895ED9">
        <w:rPr>
          <w:rFonts w:ascii="Courier New" w:hAnsi="Courier New" w:cs="Courier New"/>
          <w:sz w:val="20"/>
          <w:szCs w:val="20"/>
        </w:rPr>
        <w:t xml:space="preserve">is </w:t>
      </w:r>
      <w:r w:rsidRPr="00895ED9">
        <w:rPr>
          <w:rFonts w:ascii="Courier New" w:hAnsi="Courier New" w:cs="Courier New"/>
          <w:sz w:val="20"/>
          <w:szCs w:val="20"/>
        </w:rPr>
        <w:t xml:space="preserve">same as above, but </w:t>
      </w:r>
      <w:r w:rsidR="00EB19A3" w:rsidRPr="00895ED9">
        <w:rPr>
          <w:rFonts w:ascii="Courier New" w:hAnsi="Courier New" w:cs="Courier New"/>
          <w:sz w:val="20"/>
          <w:szCs w:val="20"/>
        </w:rPr>
        <w:t xml:space="preserve">is </w:t>
      </w:r>
      <w:r w:rsidR="00895ED9">
        <w:rPr>
          <w:rFonts w:ascii="Courier New" w:hAnsi="Courier New" w:cs="Courier New"/>
          <w:sz w:val="20"/>
          <w:szCs w:val="20"/>
        </w:rPr>
        <w:t>it now</w:t>
      </w:r>
      <w:r w:rsidR="00EB19A3" w:rsidRPr="00895ED9">
        <w:rPr>
          <w:rFonts w:ascii="Courier New" w:hAnsi="Courier New" w:cs="Courier New"/>
          <w:sz w:val="20"/>
          <w:szCs w:val="20"/>
        </w:rPr>
        <w:t xml:space="preserve"> a two-dimensional array???</w:t>
      </w:r>
      <w:r w:rsidR="00EB19A3" w:rsidRPr="00895ED9">
        <w:rPr>
          <w:rFonts w:ascii="Courier New" w:hAnsi="Courier New" w:cs="Courier New"/>
          <w:sz w:val="20"/>
          <w:szCs w:val="20"/>
        </w:rPr>
        <w:br/>
      </w:r>
      <w:r w:rsidR="00895ED9">
        <w:rPr>
          <w:rFonts w:ascii="Courier New" w:hAnsi="Courier New" w:cs="Courier New"/>
          <w:sz w:val="20"/>
          <w:szCs w:val="20"/>
        </w:rPr>
        <w:tab/>
      </w:r>
      <w:r w:rsidR="00895ED9">
        <w:rPr>
          <w:rFonts w:ascii="Courier New" w:hAnsi="Courier New" w:cs="Courier New"/>
          <w:sz w:val="20"/>
          <w:szCs w:val="20"/>
        </w:rPr>
        <w:tab/>
      </w:r>
      <w:r w:rsidR="00895ED9">
        <w:rPr>
          <w:rFonts w:ascii="Courier New" w:hAnsi="Courier New" w:cs="Courier New"/>
          <w:sz w:val="20"/>
          <w:szCs w:val="20"/>
        </w:rPr>
        <w:tab/>
      </w:r>
      <w:r w:rsidR="00EB19A3" w:rsidRPr="00895ED9">
        <w:rPr>
          <w:rFonts w:ascii="Courier New" w:hAnsi="Courier New" w:cs="Courier New"/>
          <w:sz w:val="20"/>
          <w:szCs w:val="20"/>
        </w:rPr>
        <w:t xml:space="preserve">// </w:t>
      </w:r>
      <w:r w:rsidRPr="00895ED9">
        <w:rPr>
          <w:rFonts w:ascii="Courier New" w:hAnsi="Courier New" w:cs="Courier New"/>
          <w:sz w:val="20"/>
          <w:szCs w:val="20"/>
        </w:rPr>
        <w:t xml:space="preserve">see </w:t>
      </w:r>
      <w:r w:rsidR="006B6D45">
        <w:rPr>
          <w:rFonts w:ascii="Courier New" w:hAnsi="Courier New" w:cs="Courier New"/>
          <w:sz w:val="20"/>
          <w:szCs w:val="20"/>
        </w:rPr>
        <w:t>our</w:t>
      </w:r>
      <w:r w:rsidRPr="00895ED9">
        <w:rPr>
          <w:rFonts w:ascii="Courier New" w:hAnsi="Courier New" w:cs="Courier New"/>
          <w:sz w:val="20"/>
          <w:szCs w:val="20"/>
        </w:rPr>
        <w:t xml:space="preserve"> comment below:</w:t>
      </w:r>
      <w:r w:rsidRPr="00895ED9">
        <w:rPr>
          <w:rFonts w:ascii="Courier New" w:hAnsi="Courier New" w:cs="Courier New"/>
          <w:sz w:val="20"/>
          <w:szCs w:val="20"/>
        </w:rPr>
        <w:br/>
        <w:t>}</w:t>
      </w:r>
    </w:p>
    <w:p w:rsidR="00B761DE" w:rsidRDefault="00B761DE" w:rsidP="00653887">
      <w:pPr>
        <w:tabs>
          <w:tab w:val="left" w:pos="284"/>
          <w:tab w:val="left" w:pos="567"/>
          <w:tab w:val="left" w:pos="851"/>
          <w:tab w:val="left" w:pos="1134"/>
          <w:tab w:val="left" w:pos="1418"/>
          <w:tab w:val="left" w:pos="1701"/>
          <w:tab w:val="left" w:pos="1985"/>
          <w:tab w:val="left" w:pos="2268"/>
          <w:tab w:val="left" w:pos="2552"/>
          <w:tab w:val="left" w:pos="2835"/>
        </w:tabs>
      </w:pPr>
      <w:r w:rsidRPr="00A426AE">
        <w:t xml:space="preserve">No, semicolon should at least separate statements or terminate a statement. </w:t>
      </w:r>
      <w:r w:rsidR="00CF2B20" w:rsidRPr="00A426AE">
        <w:t>The optional use in TTCN-3 means a function-definition</w:t>
      </w:r>
      <w:r w:rsidR="00B742CA" w:rsidRPr="00A426AE">
        <w:t xml:space="preserve"> </w:t>
      </w:r>
      <w:r w:rsidR="001F7462" w:rsidRPr="00A426AE">
        <w:t>(and other definitions</w:t>
      </w:r>
      <w:r w:rsidR="00B742CA" w:rsidRPr="00A426AE">
        <w:t>)</w:t>
      </w:r>
      <w:r w:rsidR="00CF2B20" w:rsidRPr="00A426AE">
        <w:t xml:space="preserve"> must not terminate with semicolon. Statements but the least of a </w:t>
      </w:r>
      <w:proofErr w:type="spellStart"/>
      <w:r w:rsidR="00CF2B20" w:rsidRPr="00A426AE">
        <w:t>StatementBody</w:t>
      </w:r>
      <w:proofErr w:type="spellEnd"/>
      <w:r w:rsidR="00CF2B20" w:rsidRPr="00A426AE">
        <w:t xml:space="preserve"> must be terminated </w:t>
      </w:r>
      <w:proofErr w:type="gramStart"/>
      <w:r w:rsidR="00CF2B20" w:rsidRPr="00A426AE">
        <w:t>by  a</w:t>
      </w:r>
      <w:proofErr w:type="gramEnd"/>
      <w:r w:rsidR="00CF2B20" w:rsidRPr="00A426AE">
        <w:t xml:space="preserve"> semicolon.</w:t>
      </w:r>
      <w:r w:rsidR="00071317" w:rsidRPr="00A426AE">
        <w:t xml:space="preserve"> </w:t>
      </w:r>
      <w:r w:rsidR="00936E07" w:rsidRPr="00A426AE">
        <w:t>In the example above either after a[x] (one dimensional variable</w:t>
      </w:r>
      <w:r w:rsidR="00B742CA" w:rsidRPr="00A426AE">
        <w:t>)</w:t>
      </w:r>
      <w:r w:rsidR="00936E07" w:rsidRPr="00A426AE">
        <w:t xml:space="preserve"> or after [y] (</w:t>
      </w:r>
      <w:proofErr w:type="gramStart"/>
      <w:r w:rsidR="00936E07" w:rsidRPr="00A426AE">
        <w:t>2 dimensional</w:t>
      </w:r>
      <w:proofErr w:type="gramEnd"/>
      <w:r w:rsidR="00936E07" w:rsidRPr="00A426AE">
        <w:t xml:space="preserve"> variable</w:t>
      </w:r>
      <w:r w:rsidR="00A426AE">
        <w:t xml:space="preserve"> ???)</w:t>
      </w:r>
    </w:p>
    <w:p w:rsidR="00445D8C" w:rsidRPr="00445D8C" w:rsidRDefault="0059587B" w:rsidP="00653887">
      <w:pPr>
        <w:tabs>
          <w:tab w:val="left" w:pos="284"/>
          <w:tab w:val="left" w:pos="567"/>
          <w:tab w:val="left" w:pos="851"/>
          <w:tab w:val="left" w:pos="1134"/>
          <w:tab w:val="left" w:pos="1418"/>
          <w:tab w:val="left" w:pos="1701"/>
          <w:tab w:val="left" w:pos="1985"/>
          <w:tab w:val="left" w:pos="2268"/>
          <w:tab w:val="left" w:pos="2552"/>
          <w:tab w:val="left" w:pos="2835"/>
        </w:tabs>
      </w:pPr>
      <w:r>
        <w:t>By the way,</w:t>
      </w:r>
      <w:r>
        <w:br/>
        <w:t>there is a nice suggestion how to simplify the German language in 5 steps:</w:t>
      </w:r>
      <w:r>
        <w:br/>
      </w:r>
      <w:hyperlink r:id="rId22" w:history="1">
        <w:r w:rsidRPr="00F4506C">
          <w:rPr>
            <w:rStyle w:val="Hyperlink"/>
          </w:rPr>
          <w:t>http://www.wunderland-deutsch.com/post/Vereinfachung-der-deutschen-Sprache-in-nur-5-Schritten</w:t>
        </w:r>
      </w:hyperlink>
      <w:r>
        <w:t xml:space="preserve"> </w:t>
      </w: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lastRenderedPageBreak/>
        <w:t>8194: Optional Names for Formal Parameters</w:t>
      </w:r>
    </w:p>
    <w:p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434810" w:rsidRPr="00434810" w:rsidRDefault="00434810" w:rsidP="00434810">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r w:rsidRPr="000A6CAE">
        <w:rPr>
          <w:rFonts w:ascii="Times New Roman" w:eastAsia="Times New Roman" w:hAnsi="Times New Roman" w:cs="Times New Roman"/>
          <w:sz w:val="24"/>
          <w:szCs w:val="24"/>
          <w:lang w:eastAsia="de-DE"/>
        </w:rPr>
        <w:t>The current TTCN-3 specification requires formal parameters to have names, even when they are not used in the code, which can create confusion when using assignment notation and make the code harder to read.</w:t>
      </w:r>
      <w:r w:rsidRPr="000A6CAE">
        <w:rPr>
          <w:rFonts w:ascii="Times New Roman" w:eastAsia="Times New Roman" w:hAnsi="Times New Roman" w:cs="Times New Roman"/>
          <w:sz w:val="24"/>
          <w:szCs w:val="24"/>
          <w:lang w:eastAsia="de-DE"/>
        </w:rPr>
        <w:br/>
      </w:r>
      <w:r w:rsidRPr="000A6CAE">
        <w:rPr>
          <w:rFonts w:ascii="Times New Roman" w:eastAsia="Times New Roman" w:hAnsi="Times New Roman" w:cs="Times New Roman"/>
          <w:sz w:val="24"/>
          <w:szCs w:val="24"/>
          <w:lang w:eastAsia="de-DE"/>
        </w:rPr>
        <w:br/>
        <w:t>To solve this problem, I propose that we allow developers to omit the names of formal parameters.</w:t>
      </w:r>
      <w:r w:rsidRPr="000A6CAE">
        <w:rPr>
          <w:rFonts w:ascii="Times New Roman" w:eastAsia="Times New Roman" w:hAnsi="Times New Roman" w:cs="Times New Roman"/>
          <w:sz w:val="24"/>
          <w:szCs w:val="24"/>
          <w:lang w:eastAsia="de-DE"/>
        </w:rPr>
        <w:br/>
      </w:r>
      <w:r w:rsidRPr="000A6CAE">
        <w:rPr>
          <w:rFonts w:ascii="Times New Roman" w:eastAsia="Times New Roman" w:hAnsi="Times New Roman" w:cs="Times New Roman"/>
          <w:sz w:val="24"/>
          <w:szCs w:val="24"/>
          <w:lang w:eastAsia="de-DE"/>
        </w:rPr>
        <w:br/>
        <w:t>This change would reduce noise in the code, as unnecessary parameter names would no longer be required. It would be especially useful when specifying built-in functions and interfaces, as it would make the code more readable and easier to understand.</w:t>
      </w:r>
    </w:p>
    <w:p w:rsidR="00434810" w:rsidRDefault="00434810" w:rsidP="00434810">
      <w:pPr>
        <w:tabs>
          <w:tab w:val="left" w:pos="284"/>
          <w:tab w:val="left" w:pos="567"/>
          <w:tab w:val="left" w:pos="851"/>
          <w:tab w:val="left" w:pos="1134"/>
          <w:tab w:val="left" w:pos="1418"/>
          <w:tab w:val="left" w:pos="1701"/>
          <w:tab w:val="left" w:pos="1985"/>
          <w:tab w:val="left" w:pos="2268"/>
          <w:tab w:val="left" w:pos="2552"/>
          <w:tab w:val="left" w:pos="2835"/>
        </w:tabs>
      </w:pPr>
    </w:p>
    <w:p w:rsidR="00434810" w:rsidRPr="00CD519F" w:rsidRDefault="00434810" w:rsidP="00434810">
      <w:pPr>
        <w:tabs>
          <w:tab w:val="left" w:pos="284"/>
          <w:tab w:val="left" w:pos="567"/>
          <w:tab w:val="left" w:pos="851"/>
          <w:tab w:val="left" w:pos="1134"/>
          <w:tab w:val="left" w:pos="1418"/>
          <w:tab w:val="left" w:pos="1701"/>
          <w:tab w:val="left" w:pos="1985"/>
          <w:tab w:val="left" w:pos="2268"/>
          <w:tab w:val="left" w:pos="2552"/>
          <w:tab w:val="left" w:pos="2835"/>
        </w:tabs>
      </w:pPr>
      <w:r w:rsidRPr="00CD519F">
        <w:t xml:space="preserve">COMMENT </w:t>
      </w:r>
      <w:r w:rsidR="006B6D45">
        <w:t>DEVOTEAM</w:t>
      </w:r>
      <w:r w:rsidRPr="00CD519F">
        <w:t>:</w:t>
      </w:r>
    </w:p>
    <w:p w:rsidR="00434810" w:rsidRDefault="00434810" w:rsidP="00434810">
      <w:pPr>
        <w:tabs>
          <w:tab w:val="left" w:pos="284"/>
          <w:tab w:val="left" w:pos="567"/>
          <w:tab w:val="left" w:pos="851"/>
          <w:tab w:val="left" w:pos="1134"/>
          <w:tab w:val="left" w:pos="1418"/>
          <w:tab w:val="left" w:pos="1701"/>
          <w:tab w:val="left" w:pos="1985"/>
          <w:tab w:val="left" w:pos="2268"/>
          <w:tab w:val="left" w:pos="2552"/>
          <w:tab w:val="left" w:pos="2835"/>
        </w:tabs>
        <w:rPr>
          <w:rFonts w:ascii="Times New Roman" w:eastAsia="Times New Roman" w:hAnsi="Times New Roman" w:cs="Times New Roman"/>
          <w:sz w:val="24"/>
          <w:szCs w:val="24"/>
          <w:lang w:eastAsia="de-DE"/>
        </w:rPr>
      </w:pPr>
      <w:r w:rsidRPr="00CD519F">
        <w:rPr>
          <w:rFonts w:ascii="Times New Roman" w:eastAsia="Times New Roman" w:hAnsi="Times New Roman" w:cs="Times New Roman"/>
          <w:sz w:val="24"/>
          <w:szCs w:val="24"/>
          <w:lang w:eastAsia="de-DE"/>
        </w:rPr>
        <w:t xml:space="preserve">Formal parameters without names should not be allowed. </w:t>
      </w:r>
      <w:r w:rsidRPr="00CD519F">
        <w:rPr>
          <w:rFonts w:ascii="Times New Roman" w:eastAsia="Times New Roman" w:hAnsi="Times New Roman" w:cs="Times New Roman"/>
          <w:sz w:val="24"/>
          <w:szCs w:val="24"/>
          <w:lang w:eastAsia="de-DE"/>
        </w:rPr>
        <w:br/>
        <w:t>Reduce noise of the code: it would help to remove not used parameters.</w:t>
      </w:r>
    </w:p>
    <w:p w:rsidR="00434810" w:rsidRPr="00445D8C" w:rsidRDefault="00434810" w:rsidP="00434810">
      <w:pPr>
        <w:tabs>
          <w:tab w:val="left" w:pos="284"/>
          <w:tab w:val="left" w:pos="567"/>
          <w:tab w:val="left" w:pos="851"/>
          <w:tab w:val="left" w:pos="1134"/>
          <w:tab w:val="left" w:pos="1418"/>
          <w:tab w:val="left" w:pos="1701"/>
          <w:tab w:val="left" w:pos="1985"/>
          <w:tab w:val="left" w:pos="2268"/>
          <w:tab w:val="left" w:pos="2552"/>
          <w:tab w:val="left" w:pos="2835"/>
        </w:tabs>
      </w:pP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8196: Redefining Macros as Predefined Constants</w:t>
      </w:r>
    </w:p>
    <w:p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6F3917" w:rsidRDefault="006F3917" w:rsidP="00653887">
      <w:pPr>
        <w:tabs>
          <w:tab w:val="left" w:pos="284"/>
          <w:tab w:val="left" w:pos="567"/>
          <w:tab w:val="left" w:pos="851"/>
          <w:tab w:val="left" w:pos="1134"/>
          <w:tab w:val="left" w:pos="1418"/>
          <w:tab w:val="left" w:pos="1701"/>
          <w:tab w:val="left" w:pos="1985"/>
          <w:tab w:val="left" w:pos="2268"/>
          <w:tab w:val="left" w:pos="2552"/>
          <w:tab w:val="left" w:pos="2835"/>
        </w:tabs>
      </w:pPr>
      <w:r w:rsidRPr="006F3917">
        <w:t xml:space="preserve">A problem with the current TTCN-3 specification its diversity of the language. </w:t>
      </w:r>
      <w:r w:rsidR="00D03813">
        <w:br/>
      </w:r>
      <w:r w:rsidRPr="006F3917">
        <w:t xml:space="preserve">To address this, I propose that we define macros such as </w:t>
      </w:r>
      <w:r w:rsidR="00D03813">
        <w:br/>
      </w:r>
      <w:r w:rsidRPr="006F3917">
        <w:t xml:space="preserve">_FILE__, __SCOPE__, and others, as predefined constants. </w:t>
      </w:r>
      <w:r w:rsidR="00D03813">
        <w:br/>
      </w:r>
      <w:r w:rsidRPr="006F3917">
        <w:t>This will make the language model a little smaller.</w:t>
      </w:r>
    </w:p>
    <w:p w:rsidR="001D1654" w:rsidRDefault="00571DB4" w:rsidP="00653887">
      <w:pPr>
        <w:tabs>
          <w:tab w:val="left" w:pos="284"/>
          <w:tab w:val="left" w:pos="567"/>
          <w:tab w:val="left" w:pos="851"/>
          <w:tab w:val="left" w:pos="1134"/>
          <w:tab w:val="left" w:pos="1418"/>
          <w:tab w:val="left" w:pos="1701"/>
          <w:tab w:val="left" w:pos="1985"/>
          <w:tab w:val="left" w:pos="2268"/>
          <w:tab w:val="left" w:pos="2552"/>
          <w:tab w:val="left" w:pos="2835"/>
        </w:tabs>
      </w:pPr>
      <w:r w:rsidRPr="00CD519F">
        <w:t>COMMENT</w:t>
      </w:r>
      <w:r w:rsidR="006B6D45">
        <w:t xml:space="preserve"> DEVOTEAM</w:t>
      </w:r>
      <w:r w:rsidRPr="00CD519F">
        <w:t>:</w:t>
      </w:r>
      <w:r w:rsidRPr="00CD519F">
        <w:br/>
      </w:r>
      <w:r w:rsidR="001D1654" w:rsidRPr="00CD519F">
        <w:t>Macros __</w:t>
      </w:r>
      <w:r w:rsidR="00755049" w:rsidRPr="00CD519F">
        <w:t>LINE</w:t>
      </w:r>
      <w:r w:rsidR="001D1654" w:rsidRPr="00CD519F">
        <w:t xml:space="preserve">__, __SCOPE__, … are </w:t>
      </w:r>
      <w:r w:rsidR="004F0E4F">
        <w:t>NO</w:t>
      </w:r>
      <w:r w:rsidR="001D1654" w:rsidRPr="00CD519F">
        <w:t xml:space="preserve"> constant</w:t>
      </w:r>
      <w:r w:rsidR="0000043D" w:rsidRPr="00CD519F">
        <w:t>s</w:t>
      </w:r>
      <w:r w:rsidR="001D1654" w:rsidRPr="00CD519F">
        <w:t>!</w:t>
      </w:r>
    </w:p>
    <w:p w:rsidR="00445D8C" w:rsidRP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p>
    <w:p w:rsidR="00865B3F" w:rsidRDefault="00865B3F" w:rsidP="00653887">
      <w:pPr>
        <w:pStyle w:val="berschrift1"/>
        <w:tabs>
          <w:tab w:val="left" w:pos="284"/>
          <w:tab w:val="left" w:pos="567"/>
          <w:tab w:val="left" w:pos="851"/>
          <w:tab w:val="left" w:pos="1134"/>
          <w:tab w:val="left" w:pos="1418"/>
          <w:tab w:val="left" w:pos="1701"/>
          <w:tab w:val="left" w:pos="1985"/>
          <w:tab w:val="left" w:pos="2268"/>
          <w:tab w:val="left" w:pos="2552"/>
          <w:tab w:val="left" w:pos="2835"/>
        </w:tabs>
      </w:pPr>
      <w:r>
        <w:t>8197: Automatic Alternative Selection for Unions</w:t>
      </w:r>
    </w:p>
    <w:p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rsidR="009C3681" w:rsidRDefault="00CD519F" w:rsidP="00653887">
      <w:pPr>
        <w:tabs>
          <w:tab w:val="left" w:pos="284"/>
          <w:tab w:val="left" w:pos="567"/>
          <w:tab w:val="left" w:pos="851"/>
          <w:tab w:val="left" w:pos="1134"/>
          <w:tab w:val="left" w:pos="1418"/>
          <w:tab w:val="left" w:pos="1701"/>
          <w:tab w:val="left" w:pos="1985"/>
          <w:tab w:val="left" w:pos="2268"/>
          <w:tab w:val="left" w:pos="2552"/>
          <w:tab w:val="left" w:pos="2835"/>
        </w:tabs>
      </w:pPr>
      <w:r w:rsidRPr="009C3681">
        <w:t>Examples:</w:t>
      </w:r>
    </w:p>
    <w:p w:rsidR="00CD519F" w:rsidRPr="009C3681" w:rsidRDefault="00CD519F"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nsolas" w:hAnsi="Consolas" w:cs="Courier New"/>
          <w:sz w:val="20"/>
        </w:rPr>
      </w:pPr>
      <w:r w:rsidRPr="009C3681">
        <w:rPr>
          <w:rFonts w:ascii="Consolas" w:hAnsi="Consolas" w:cs="Courier New"/>
          <w:sz w:val="20"/>
        </w:rPr>
        <w:t>type union Payload {</w:t>
      </w:r>
      <w:r w:rsidRPr="009C3681">
        <w:rPr>
          <w:rFonts w:ascii="Consolas" w:hAnsi="Consolas" w:cs="Courier New"/>
          <w:sz w:val="20"/>
        </w:rPr>
        <w:br/>
      </w:r>
      <w:r w:rsidR="009C3681" w:rsidRPr="009C3681">
        <w:rPr>
          <w:rFonts w:ascii="Consolas" w:hAnsi="Consolas" w:cs="Courier New"/>
          <w:sz w:val="20"/>
        </w:rPr>
        <w:tab/>
      </w:r>
      <w:proofErr w:type="spellStart"/>
      <w:r w:rsidRPr="009C3681">
        <w:rPr>
          <w:rFonts w:ascii="Consolas" w:hAnsi="Consolas" w:cs="Courier New"/>
          <w:sz w:val="20"/>
        </w:rPr>
        <w:t>charstring</w:t>
      </w:r>
      <w:proofErr w:type="spellEnd"/>
      <w:r w:rsidRPr="009C3681">
        <w:rPr>
          <w:rFonts w:ascii="Consolas" w:hAnsi="Consolas" w:cs="Courier New"/>
          <w:sz w:val="20"/>
        </w:rPr>
        <w:t xml:space="preserve"> name,</w:t>
      </w:r>
      <w:r w:rsidRPr="009C3681">
        <w:rPr>
          <w:rFonts w:ascii="Consolas" w:hAnsi="Consolas" w:cs="Courier New"/>
          <w:sz w:val="20"/>
        </w:rPr>
        <w:br/>
      </w:r>
      <w:r w:rsidR="009C3681" w:rsidRPr="009C3681">
        <w:rPr>
          <w:rFonts w:ascii="Consolas" w:hAnsi="Consolas" w:cs="Courier New"/>
          <w:sz w:val="20"/>
        </w:rPr>
        <w:tab/>
      </w:r>
      <w:r w:rsidRPr="009C3681">
        <w:rPr>
          <w:rFonts w:ascii="Consolas" w:hAnsi="Consolas" w:cs="Courier New"/>
          <w:sz w:val="20"/>
        </w:rPr>
        <w:t>integer number,</w:t>
      </w:r>
      <w:r w:rsidRPr="009C3681">
        <w:rPr>
          <w:rFonts w:ascii="Consolas" w:hAnsi="Consolas" w:cs="Courier New"/>
          <w:sz w:val="20"/>
        </w:rPr>
        <w:br/>
        <w:t>}</w:t>
      </w:r>
      <w:r w:rsidRPr="009C3681">
        <w:rPr>
          <w:rFonts w:ascii="Consolas" w:hAnsi="Consolas" w:cs="Courier New"/>
          <w:sz w:val="20"/>
        </w:rPr>
        <w:br/>
      </w:r>
      <w:r w:rsidRPr="009C3681">
        <w:rPr>
          <w:rFonts w:ascii="Consolas" w:hAnsi="Consolas" w:cs="Courier New"/>
          <w:sz w:val="20"/>
        </w:rPr>
        <w:br/>
        <w:t xml:space="preserve">var Payload </w:t>
      </w:r>
      <w:proofErr w:type="gramStart"/>
      <w:r w:rsidRPr="009C3681">
        <w:rPr>
          <w:rFonts w:ascii="Consolas" w:hAnsi="Consolas" w:cs="Courier New"/>
          <w:sz w:val="20"/>
        </w:rPr>
        <w:t>p :</w:t>
      </w:r>
      <w:proofErr w:type="gramEnd"/>
      <w:r w:rsidRPr="009C3681">
        <w:rPr>
          <w:rFonts w:ascii="Consolas" w:hAnsi="Consolas" w:cs="Courier New"/>
          <w:sz w:val="20"/>
        </w:rPr>
        <w:t>= "Joseph Malik"; // implicit field name is chosen automatically</w:t>
      </w:r>
      <w:r w:rsidRPr="009C3681">
        <w:rPr>
          <w:rFonts w:ascii="Consolas" w:hAnsi="Consolas" w:cs="Courier New"/>
          <w:sz w:val="20"/>
        </w:rPr>
        <w:br/>
      </w:r>
      <w:r w:rsidRPr="009C3681">
        <w:rPr>
          <w:rFonts w:ascii="Courier New" w:hAnsi="Courier New" w:cs="Courier New"/>
          <w:sz w:val="20"/>
        </w:rPr>
        <w:br/>
      </w:r>
      <w:r w:rsidRPr="009C3681">
        <w:rPr>
          <w:rFonts w:ascii="Consolas" w:hAnsi="Consolas" w:cs="Courier New"/>
          <w:sz w:val="20"/>
        </w:rPr>
        <w:t>// Question: automatic selection also for right hand side contexts?</w:t>
      </w:r>
      <w:r w:rsidRPr="009C3681">
        <w:rPr>
          <w:rFonts w:ascii="Consolas" w:hAnsi="Consolas" w:cs="Courier New"/>
          <w:sz w:val="20"/>
        </w:rPr>
        <w:br/>
        <w:t>if (p != 23) {</w:t>
      </w:r>
      <w:r w:rsidRPr="009C3681">
        <w:rPr>
          <w:rFonts w:ascii="Consolas" w:hAnsi="Consolas" w:cs="Courier New"/>
          <w:sz w:val="20"/>
        </w:rPr>
        <w:br/>
      </w:r>
      <w:r w:rsidR="009C3681">
        <w:rPr>
          <w:rFonts w:ascii="Consolas" w:hAnsi="Consolas" w:cs="Courier New"/>
          <w:sz w:val="20"/>
        </w:rPr>
        <w:tab/>
      </w:r>
      <w:proofErr w:type="spellStart"/>
      <w:r w:rsidRPr="009C3681">
        <w:rPr>
          <w:rFonts w:ascii="Consolas" w:hAnsi="Consolas" w:cs="Courier New"/>
          <w:sz w:val="20"/>
        </w:rPr>
        <w:t>setverdict</w:t>
      </w:r>
      <w:proofErr w:type="spellEnd"/>
      <w:r w:rsidRPr="009C3681">
        <w:rPr>
          <w:rFonts w:ascii="Consolas" w:hAnsi="Consolas" w:cs="Courier New"/>
          <w:sz w:val="20"/>
        </w:rPr>
        <w:t>(fail, "unexpected payload");</w:t>
      </w:r>
      <w:r w:rsidRPr="009C3681">
        <w:rPr>
          <w:rFonts w:ascii="Consolas" w:hAnsi="Consolas" w:cs="Courier New"/>
          <w:sz w:val="20"/>
        </w:rPr>
        <w:br/>
        <w:t>}</w:t>
      </w:r>
    </w:p>
    <w:p w:rsidR="00571DB4" w:rsidRPr="0000043D" w:rsidRDefault="00571DB4" w:rsidP="00653887">
      <w:pPr>
        <w:tabs>
          <w:tab w:val="left" w:pos="284"/>
          <w:tab w:val="left" w:pos="567"/>
          <w:tab w:val="left" w:pos="851"/>
          <w:tab w:val="left" w:pos="1134"/>
          <w:tab w:val="left" w:pos="1418"/>
          <w:tab w:val="left" w:pos="1701"/>
          <w:tab w:val="left" w:pos="1985"/>
          <w:tab w:val="left" w:pos="2268"/>
          <w:tab w:val="left" w:pos="2552"/>
          <w:tab w:val="left" w:pos="2835"/>
        </w:tabs>
        <w:rPr>
          <w:highlight w:val="yellow"/>
        </w:rPr>
      </w:pPr>
      <w:r w:rsidRPr="00CD519F">
        <w:lastRenderedPageBreak/>
        <w:t>COMMENT</w:t>
      </w:r>
      <w:r w:rsidR="0000043D" w:rsidRPr="00CD519F">
        <w:t xml:space="preserve"> </w:t>
      </w:r>
      <w:r w:rsidR="006B6D45">
        <w:t>DEVOTEAM</w:t>
      </w:r>
      <w:r w:rsidRPr="00CD519F">
        <w:t>:</w:t>
      </w:r>
      <w:r w:rsidR="009C3681">
        <w:br/>
      </w:r>
      <w:r w:rsidR="00CD519F" w:rsidRPr="00CD519F">
        <w:t xml:space="preserve">This </w:t>
      </w:r>
      <w:r w:rsidR="009C3681">
        <w:t>would</w:t>
      </w:r>
      <w:r w:rsidR="00CD519F" w:rsidRPr="00CD519F">
        <w:t xml:space="preserve"> lead to a maintenance nightmare for huge test suites </w:t>
      </w:r>
      <w:r w:rsidR="00CD519F" w:rsidRPr="00CD519F">
        <w:br/>
      </w:r>
      <w:r w:rsidR="009C3681">
        <w:t xml:space="preserve">e.g.: </w:t>
      </w:r>
      <w:r w:rsidR="00CD519F" w:rsidRPr="00CD519F">
        <w:t xml:space="preserve">if </w:t>
      </w:r>
      <w:r w:rsidR="009C3681">
        <w:br/>
      </w:r>
      <w:r w:rsidR="009C3681">
        <w:tab/>
      </w:r>
      <w:r w:rsidR="00CD519F" w:rsidRPr="009C3681">
        <w:rPr>
          <w:rFonts w:ascii="Courier New" w:hAnsi="Courier New" w:cs="Courier New"/>
          <w:sz w:val="20"/>
        </w:rPr>
        <w:t xml:space="preserve">var Payload </w:t>
      </w:r>
      <w:proofErr w:type="spellStart"/>
      <w:proofErr w:type="gramStart"/>
      <w:r w:rsidR="00CD519F" w:rsidRPr="009C3681">
        <w:rPr>
          <w:rFonts w:ascii="Courier New" w:hAnsi="Courier New" w:cs="Courier New"/>
          <w:sz w:val="20"/>
        </w:rPr>
        <w:t>xyz</w:t>
      </w:r>
      <w:proofErr w:type="spellEnd"/>
      <w:r w:rsidR="00CD519F" w:rsidRPr="009C3681">
        <w:rPr>
          <w:rFonts w:ascii="Courier New" w:hAnsi="Courier New" w:cs="Courier New"/>
          <w:sz w:val="20"/>
        </w:rPr>
        <w:t xml:space="preserve"> :</w:t>
      </w:r>
      <w:proofErr w:type="gramEnd"/>
      <w:r w:rsidR="00CD519F" w:rsidRPr="009C3681">
        <w:rPr>
          <w:rFonts w:ascii="Courier New" w:hAnsi="Courier New" w:cs="Courier New"/>
          <w:sz w:val="20"/>
        </w:rPr>
        <w:t>= “…”</w:t>
      </w:r>
      <w:r w:rsidR="00CD519F" w:rsidRPr="009C3681">
        <w:rPr>
          <w:sz w:val="20"/>
        </w:rPr>
        <w:t xml:space="preserve"> </w:t>
      </w:r>
      <w:r w:rsidR="009C3681">
        <w:rPr>
          <w:sz w:val="20"/>
        </w:rPr>
        <w:br/>
      </w:r>
      <w:r w:rsidR="00CD519F" w:rsidRPr="00CD519F">
        <w:t>is used multiple time</w:t>
      </w:r>
      <w:r w:rsidR="009C3681">
        <w:t>s</w:t>
      </w:r>
      <w:r w:rsidR="00CD519F" w:rsidRPr="00CD519F">
        <w:t xml:space="preserve"> throughout the suite and </w:t>
      </w:r>
      <w:r w:rsidR="00CD519F" w:rsidRPr="00CD519F">
        <w:br/>
        <w:t xml:space="preserve">then </w:t>
      </w:r>
      <w:r w:rsidR="009C3681">
        <w:t xml:space="preserve">type </w:t>
      </w:r>
      <w:r w:rsidR="009C3681" w:rsidRPr="009C3681">
        <w:rPr>
          <w:rFonts w:ascii="Courier New" w:hAnsi="Courier New" w:cs="Courier New"/>
          <w:sz w:val="20"/>
        </w:rPr>
        <w:t xml:space="preserve">Payload </w:t>
      </w:r>
      <w:r w:rsidR="00CD519F" w:rsidRPr="00CD519F">
        <w:t xml:space="preserve">must be extended by a second </w:t>
      </w:r>
      <w:proofErr w:type="spellStart"/>
      <w:r w:rsidR="00CD519F" w:rsidRPr="00CD519F">
        <w:t>charstring</w:t>
      </w:r>
      <w:proofErr w:type="spellEnd"/>
      <w:r w:rsidR="00CD519F" w:rsidRPr="00CD519F">
        <w:t xml:space="preserve"> field!</w:t>
      </w:r>
    </w:p>
    <w:p w:rsidR="00AA743E" w:rsidRPr="000A6CAE" w:rsidRDefault="00AA743E" w:rsidP="00653887">
      <w:pPr>
        <w:tabs>
          <w:tab w:val="left" w:pos="284"/>
          <w:tab w:val="left" w:pos="567"/>
          <w:tab w:val="left" w:pos="851"/>
          <w:tab w:val="left" w:pos="1134"/>
          <w:tab w:val="left" w:pos="1418"/>
          <w:tab w:val="left" w:pos="1701"/>
          <w:tab w:val="left" w:pos="1985"/>
          <w:tab w:val="left" w:pos="2268"/>
          <w:tab w:val="left" w:pos="2552"/>
          <w:tab w:val="left" w:pos="2835"/>
        </w:tabs>
      </w:pPr>
    </w:p>
    <w:sectPr w:rsidR="00AA743E" w:rsidRPr="000A6CAE">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3C6" w:rsidRDefault="004923C6" w:rsidP="0021203E">
      <w:pPr>
        <w:spacing w:after="0" w:line="240" w:lineRule="auto"/>
      </w:pPr>
      <w:r>
        <w:separator/>
      </w:r>
    </w:p>
  </w:endnote>
  <w:endnote w:type="continuationSeparator" w:id="0">
    <w:p w:rsidR="004923C6" w:rsidRDefault="004923C6" w:rsidP="0021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3C6" w:rsidRDefault="004923C6" w:rsidP="0021203E">
      <w:pPr>
        <w:spacing w:after="0" w:line="240" w:lineRule="auto"/>
      </w:pPr>
      <w:r>
        <w:separator/>
      </w:r>
    </w:p>
  </w:footnote>
  <w:footnote w:type="continuationSeparator" w:id="0">
    <w:p w:rsidR="004923C6" w:rsidRDefault="004923C6" w:rsidP="00212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40892"/>
    <w:multiLevelType w:val="multilevel"/>
    <w:tmpl w:val="0C6C0D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7C06DA1"/>
    <w:multiLevelType w:val="multilevel"/>
    <w:tmpl w:val="0C5A19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792790E"/>
    <w:multiLevelType w:val="multilevel"/>
    <w:tmpl w:val="C9E27C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CF6309E"/>
    <w:multiLevelType w:val="multilevel"/>
    <w:tmpl w:val="91168F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6B"/>
    <w:rsid w:val="0000043D"/>
    <w:rsid w:val="000004C0"/>
    <w:rsid w:val="00005A53"/>
    <w:rsid w:val="00024196"/>
    <w:rsid w:val="00035353"/>
    <w:rsid w:val="00064D7B"/>
    <w:rsid w:val="00071317"/>
    <w:rsid w:val="00075792"/>
    <w:rsid w:val="0009097C"/>
    <w:rsid w:val="000A5B32"/>
    <w:rsid w:val="000A6CAE"/>
    <w:rsid w:val="0010113B"/>
    <w:rsid w:val="001014F2"/>
    <w:rsid w:val="001021F0"/>
    <w:rsid w:val="00117CBA"/>
    <w:rsid w:val="0013024B"/>
    <w:rsid w:val="00164642"/>
    <w:rsid w:val="00183C6C"/>
    <w:rsid w:val="00192D62"/>
    <w:rsid w:val="001A4587"/>
    <w:rsid w:val="001A75BF"/>
    <w:rsid w:val="001A7B9B"/>
    <w:rsid w:val="001C7CBC"/>
    <w:rsid w:val="001D1654"/>
    <w:rsid w:val="001D2AA8"/>
    <w:rsid w:val="001E5FB1"/>
    <w:rsid w:val="001F7462"/>
    <w:rsid w:val="002053DB"/>
    <w:rsid w:val="002064F8"/>
    <w:rsid w:val="00211C91"/>
    <w:rsid w:val="0021203E"/>
    <w:rsid w:val="00214DD8"/>
    <w:rsid w:val="002256A8"/>
    <w:rsid w:val="00226A3B"/>
    <w:rsid w:val="002367F8"/>
    <w:rsid w:val="002733B3"/>
    <w:rsid w:val="00280421"/>
    <w:rsid w:val="002940DC"/>
    <w:rsid w:val="002946A3"/>
    <w:rsid w:val="002A24A8"/>
    <w:rsid w:val="002A59EE"/>
    <w:rsid w:val="002B5CF0"/>
    <w:rsid w:val="002B60D0"/>
    <w:rsid w:val="002C4ECA"/>
    <w:rsid w:val="002F5CA3"/>
    <w:rsid w:val="00303E36"/>
    <w:rsid w:val="0030408F"/>
    <w:rsid w:val="003106D0"/>
    <w:rsid w:val="00317A24"/>
    <w:rsid w:val="00317B66"/>
    <w:rsid w:val="0038093F"/>
    <w:rsid w:val="0039630A"/>
    <w:rsid w:val="0039699C"/>
    <w:rsid w:val="003A0012"/>
    <w:rsid w:val="003D357A"/>
    <w:rsid w:val="003E42EA"/>
    <w:rsid w:val="004072A9"/>
    <w:rsid w:val="00434810"/>
    <w:rsid w:val="00445D8C"/>
    <w:rsid w:val="00457549"/>
    <w:rsid w:val="0046625E"/>
    <w:rsid w:val="004876D7"/>
    <w:rsid w:val="004923C6"/>
    <w:rsid w:val="0049591E"/>
    <w:rsid w:val="004B3996"/>
    <w:rsid w:val="004C745E"/>
    <w:rsid w:val="004C7857"/>
    <w:rsid w:val="004D027A"/>
    <w:rsid w:val="004D6B49"/>
    <w:rsid w:val="004E23A1"/>
    <w:rsid w:val="004F0E4F"/>
    <w:rsid w:val="005048B0"/>
    <w:rsid w:val="0053472A"/>
    <w:rsid w:val="00537823"/>
    <w:rsid w:val="00571DB4"/>
    <w:rsid w:val="00572570"/>
    <w:rsid w:val="00592BFC"/>
    <w:rsid w:val="0059587B"/>
    <w:rsid w:val="005B42BA"/>
    <w:rsid w:val="005D697C"/>
    <w:rsid w:val="005E04F2"/>
    <w:rsid w:val="005E482E"/>
    <w:rsid w:val="005F5E37"/>
    <w:rsid w:val="00602835"/>
    <w:rsid w:val="00604EA9"/>
    <w:rsid w:val="006122EF"/>
    <w:rsid w:val="00636D94"/>
    <w:rsid w:val="006373AE"/>
    <w:rsid w:val="00641D0A"/>
    <w:rsid w:val="00653812"/>
    <w:rsid w:val="00653887"/>
    <w:rsid w:val="006661A5"/>
    <w:rsid w:val="0069434F"/>
    <w:rsid w:val="006969F6"/>
    <w:rsid w:val="006A5D63"/>
    <w:rsid w:val="006B5C4E"/>
    <w:rsid w:val="006B6D45"/>
    <w:rsid w:val="006D5227"/>
    <w:rsid w:val="006E42A7"/>
    <w:rsid w:val="006F1951"/>
    <w:rsid w:val="006F35EA"/>
    <w:rsid w:val="006F3917"/>
    <w:rsid w:val="006F3C47"/>
    <w:rsid w:val="00701487"/>
    <w:rsid w:val="007128DF"/>
    <w:rsid w:val="0071646A"/>
    <w:rsid w:val="00727B0E"/>
    <w:rsid w:val="00753294"/>
    <w:rsid w:val="00755049"/>
    <w:rsid w:val="00756A6A"/>
    <w:rsid w:val="0076550A"/>
    <w:rsid w:val="00774EB6"/>
    <w:rsid w:val="00785A80"/>
    <w:rsid w:val="007A34EB"/>
    <w:rsid w:val="007A643B"/>
    <w:rsid w:val="007B0A52"/>
    <w:rsid w:val="007B27F5"/>
    <w:rsid w:val="007F3F2B"/>
    <w:rsid w:val="007F6B56"/>
    <w:rsid w:val="00825083"/>
    <w:rsid w:val="0084098D"/>
    <w:rsid w:val="008413FF"/>
    <w:rsid w:val="00850F05"/>
    <w:rsid w:val="00860065"/>
    <w:rsid w:val="00860244"/>
    <w:rsid w:val="00865B3F"/>
    <w:rsid w:val="0088052A"/>
    <w:rsid w:val="00891584"/>
    <w:rsid w:val="008956FA"/>
    <w:rsid w:val="00895ED9"/>
    <w:rsid w:val="008A0F0B"/>
    <w:rsid w:val="008A185D"/>
    <w:rsid w:val="008D409F"/>
    <w:rsid w:val="008F445C"/>
    <w:rsid w:val="009210F5"/>
    <w:rsid w:val="009259F9"/>
    <w:rsid w:val="00934820"/>
    <w:rsid w:val="00936E07"/>
    <w:rsid w:val="009563C0"/>
    <w:rsid w:val="0095719C"/>
    <w:rsid w:val="00961DDA"/>
    <w:rsid w:val="009622E0"/>
    <w:rsid w:val="00981863"/>
    <w:rsid w:val="0099027B"/>
    <w:rsid w:val="00992AC1"/>
    <w:rsid w:val="009B7C9F"/>
    <w:rsid w:val="009C3681"/>
    <w:rsid w:val="009D33C1"/>
    <w:rsid w:val="009E1817"/>
    <w:rsid w:val="009E5FA0"/>
    <w:rsid w:val="00A426AE"/>
    <w:rsid w:val="00A706E0"/>
    <w:rsid w:val="00A762B1"/>
    <w:rsid w:val="00A90ED2"/>
    <w:rsid w:val="00A9308D"/>
    <w:rsid w:val="00AA743E"/>
    <w:rsid w:val="00AB28B4"/>
    <w:rsid w:val="00AB6356"/>
    <w:rsid w:val="00AE2699"/>
    <w:rsid w:val="00AE73F9"/>
    <w:rsid w:val="00B026FE"/>
    <w:rsid w:val="00B0316E"/>
    <w:rsid w:val="00B06987"/>
    <w:rsid w:val="00B10032"/>
    <w:rsid w:val="00B16CC1"/>
    <w:rsid w:val="00B66391"/>
    <w:rsid w:val="00B669F1"/>
    <w:rsid w:val="00B71944"/>
    <w:rsid w:val="00B742CA"/>
    <w:rsid w:val="00B761DE"/>
    <w:rsid w:val="00B77146"/>
    <w:rsid w:val="00B85E19"/>
    <w:rsid w:val="00B86CF6"/>
    <w:rsid w:val="00BD2BF5"/>
    <w:rsid w:val="00BE2095"/>
    <w:rsid w:val="00C02A02"/>
    <w:rsid w:val="00C45EF4"/>
    <w:rsid w:val="00C53FCC"/>
    <w:rsid w:val="00C72762"/>
    <w:rsid w:val="00CA203A"/>
    <w:rsid w:val="00CA3FF2"/>
    <w:rsid w:val="00CB54E5"/>
    <w:rsid w:val="00CC1BF8"/>
    <w:rsid w:val="00CD2A05"/>
    <w:rsid w:val="00CD3B5A"/>
    <w:rsid w:val="00CD519F"/>
    <w:rsid w:val="00CE12A1"/>
    <w:rsid w:val="00CE69ED"/>
    <w:rsid w:val="00CF2B20"/>
    <w:rsid w:val="00D03813"/>
    <w:rsid w:val="00D04435"/>
    <w:rsid w:val="00D20B61"/>
    <w:rsid w:val="00D4126B"/>
    <w:rsid w:val="00D44C10"/>
    <w:rsid w:val="00D655C6"/>
    <w:rsid w:val="00D7234F"/>
    <w:rsid w:val="00D85460"/>
    <w:rsid w:val="00DA1FBF"/>
    <w:rsid w:val="00DB17C6"/>
    <w:rsid w:val="00DC05DD"/>
    <w:rsid w:val="00DC7A07"/>
    <w:rsid w:val="00DD2B0E"/>
    <w:rsid w:val="00DD569B"/>
    <w:rsid w:val="00DF0221"/>
    <w:rsid w:val="00E05676"/>
    <w:rsid w:val="00E109F6"/>
    <w:rsid w:val="00E10E48"/>
    <w:rsid w:val="00E15D77"/>
    <w:rsid w:val="00E20BB8"/>
    <w:rsid w:val="00E36F28"/>
    <w:rsid w:val="00E55D71"/>
    <w:rsid w:val="00E577F7"/>
    <w:rsid w:val="00E57C89"/>
    <w:rsid w:val="00E62DCA"/>
    <w:rsid w:val="00E66C59"/>
    <w:rsid w:val="00E815B7"/>
    <w:rsid w:val="00E8632C"/>
    <w:rsid w:val="00EA056D"/>
    <w:rsid w:val="00EB19A3"/>
    <w:rsid w:val="00ED1FFB"/>
    <w:rsid w:val="00ED3CB8"/>
    <w:rsid w:val="00EE0C00"/>
    <w:rsid w:val="00EF7DD7"/>
    <w:rsid w:val="00F106A6"/>
    <w:rsid w:val="00F17526"/>
    <w:rsid w:val="00F359F0"/>
    <w:rsid w:val="00F408F4"/>
    <w:rsid w:val="00F4185E"/>
    <w:rsid w:val="00F551E1"/>
    <w:rsid w:val="00F57B4B"/>
    <w:rsid w:val="00F74603"/>
    <w:rsid w:val="00F93DB9"/>
    <w:rsid w:val="00F97808"/>
    <w:rsid w:val="00FA4730"/>
    <w:rsid w:val="00FA5E2F"/>
    <w:rsid w:val="00FC1FFF"/>
    <w:rsid w:val="00FC4CD1"/>
    <w:rsid w:val="00FD2D7C"/>
    <w:rsid w:val="00FE221D"/>
    <w:rsid w:val="00FE45E2"/>
    <w:rsid w:val="00FF35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7D44"/>
  <w15:docId w15:val="{8D20A104-47B7-4B40-9B8F-B78EE8BB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style>
  <w:style w:type="paragraph" w:styleId="berschrift1">
    <w:name w:val="heading 1"/>
    <w:basedOn w:val="Standard"/>
    <w:next w:val="Standard"/>
    <w:link w:val="berschrift1Zchn"/>
    <w:uiPriority w:val="9"/>
    <w:qFormat/>
    <w:rsid w:val="00443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04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qFormat/>
    <w:rsid w:val="0044376D"/>
    <w:rPr>
      <w:rFonts w:asciiTheme="majorHAnsi" w:eastAsiaTheme="majorEastAsia" w:hAnsiTheme="majorHAnsi" w:cstheme="majorBidi"/>
      <w:spacing w:val="-10"/>
      <w:kern w:val="2"/>
      <w:sz w:val="56"/>
      <w:szCs w:val="56"/>
    </w:rPr>
  </w:style>
  <w:style w:type="character" w:customStyle="1" w:styleId="UntertitelZchn">
    <w:name w:val="Untertitel Zchn"/>
    <w:basedOn w:val="Absatz-Standardschriftart"/>
    <w:link w:val="Untertitel"/>
    <w:uiPriority w:val="11"/>
    <w:qFormat/>
    <w:rsid w:val="0044376D"/>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qFormat/>
    <w:rsid w:val="0044376D"/>
    <w:rPr>
      <w:rFonts w:asciiTheme="majorHAnsi" w:eastAsiaTheme="majorEastAsia" w:hAnsiTheme="majorHAnsi" w:cstheme="majorBidi"/>
      <w:color w:val="2F5496" w:themeColor="accent1" w:themeShade="BF"/>
      <w:sz w:val="32"/>
      <w:szCs w:val="32"/>
    </w:rPr>
  </w:style>
  <w:style w:type="character" w:customStyle="1" w:styleId="HTMLVorformatiertZchn">
    <w:name w:val="HTML Vorformatiert Zchn"/>
    <w:basedOn w:val="Absatz-Standardschriftart"/>
    <w:link w:val="HTMLVorformatiert"/>
    <w:uiPriority w:val="99"/>
    <w:qFormat/>
    <w:rsid w:val="006B47E2"/>
    <w:rPr>
      <w:rFonts w:ascii="Courier New" w:eastAsia="Times New Roman" w:hAnsi="Courier New" w:cs="Courier New"/>
      <w:sz w:val="20"/>
      <w:szCs w:val="20"/>
    </w:rPr>
  </w:style>
  <w:style w:type="character" w:customStyle="1" w:styleId="y2iqfc">
    <w:name w:val="y2iqfc"/>
    <w:basedOn w:val="Absatz-Standardschriftart"/>
    <w:qFormat/>
    <w:rsid w:val="006B47E2"/>
  </w:style>
  <w:style w:type="character" w:styleId="Zeilennummer">
    <w:name w:val="line numbe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Titel">
    <w:name w:val="Title"/>
    <w:basedOn w:val="Standard"/>
    <w:next w:val="Standard"/>
    <w:link w:val="TitelZchn"/>
    <w:uiPriority w:val="10"/>
    <w:qFormat/>
    <w:rsid w:val="0044376D"/>
    <w:pPr>
      <w:spacing w:after="0" w:line="240" w:lineRule="auto"/>
      <w:contextualSpacing/>
    </w:pPr>
    <w:rPr>
      <w:rFonts w:asciiTheme="majorHAnsi" w:eastAsiaTheme="majorEastAsia" w:hAnsiTheme="majorHAnsi" w:cstheme="majorBidi"/>
      <w:spacing w:val="-10"/>
      <w:kern w:val="2"/>
      <w:sz w:val="56"/>
      <w:szCs w:val="56"/>
    </w:rPr>
  </w:style>
  <w:style w:type="paragraph" w:styleId="Untertitel">
    <w:name w:val="Subtitle"/>
    <w:basedOn w:val="Standard"/>
    <w:next w:val="Standard"/>
    <w:link w:val="UntertitelZchn"/>
    <w:uiPriority w:val="11"/>
    <w:qFormat/>
    <w:rsid w:val="0044376D"/>
    <w:rPr>
      <w:rFonts w:eastAsiaTheme="minorEastAsia"/>
      <w:color w:val="5A5A5A" w:themeColor="text1" w:themeTint="A5"/>
      <w:spacing w:val="15"/>
    </w:rPr>
  </w:style>
  <w:style w:type="paragraph" w:styleId="HTMLVorformatiert">
    <w:name w:val="HTML Preformatted"/>
    <w:basedOn w:val="Standard"/>
    <w:link w:val="HTMLVorformatiertZchn"/>
    <w:uiPriority w:val="99"/>
    <w:unhideWhenUsed/>
    <w:qFormat/>
    <w:rsid w:val="006B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Listenabsatz">
    <w:name w:val="List Paragraph"/>
    <w:basedOn w:val="Standard"/>
    <w:uiPriority w:val="34"/>
    <w:qFormat/>
    <w:rsid w:val="00CD36C4"/>
    <w:pPr>
      <w:ind w:left="720"/>
      <w:contextualSpacing/>
    </w:pPr>
  </w:style>
  <w:style w:type="paragraph" w:styleId="Sprechblasentext">
    <w:name w:val="Balloon Text"/>
    <w:basedOn w:val="Standard"/>
    <w:link w:val="SprechblasentextZchn"/>
    <w:uiPriority w:val="99"/>
    <w:semiHidden/>
    <w:unhideWhenUsed/>
    <w:rsid w:val="009210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10F5"/>
    <w:rPr>
      <w:rFonts w:ascii="Segoe UI" w:hAnsi="Segoe UI" w:cs="Segoe UI"/>
      <w:sz w:val="18"/>
      <w:szCs w:val="18"/>
    </w:rPr>
  </w:style>
  <w:style w:type="character" w:styleId="SchwacheHervorhebung">
    <w:name w:val="Subtle Emphasis"/>
    <w:basedOn w:val="Absatz-Standardschriftart"/>
    <w:uiPriority w:val="19"/>
    <w:qFormat/>
    <w:rsid w:val="002064F8"/>
    <w:rPr>
      <w:i/>
      <w:iCs/>
      <w:color w:val="404040" w:themeColor="text1" w:themeTint="BF"/>
    </w:rPr>
  </w:style>
  <w:style w:type="paragraph" w:styleId="KeinLeerraum">
    <w:name w:val="No Spacing"/>
    <w:uiPriority w:val="1"/>
    <w:qFormat/>
    <w:rsid w:val="002064F8"/>
  </w:style>
  <w:style w:type="character" w:customStyle="1" w:styleId="berschrift2Zchn">
    <w:name w:val="Überschrift 2 Zchn"/>
    <w:basedOn w:val="Absatz-Standardschriftart"/>
    <w:link w:val="berschrift2"/>
    <w:uiPriority w:val="9"/>
    <w:rsid w:val="0030408F"/>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B66391"/>
    <w:rPr>
      <w:color w:val="0000FF"/>
      <w:u w:val="single"/>
    </w:rPr>
  </w:style>
  <w:style w:type="character" w:customStyle="1" w:styleId="small">
    <w:name w:val="small"/>
    <w:basedOn w:val="Absatz-Standardschriftart"/>
    <w:rsid w:val="004876D7"/>
  </w:style>
  <w:style w:type="character" w:styleId="BesuchterLink">
    <w:name w:val="FollowedHyperlink"/>
    <w:basedOn w:val="Absatz-Standardschriftart"/>
    <w:uiPriority w:val="99"/>
    <w:semiHidden/>
    <w:unhideWhenUsed/>
    <w:rsid w:val="002C4ECA"/>
    <w:rPr>
      <w:color w:val="954F72" w:themeColor="followedHyperlink"/>
      <w:u w:val="single"/>
    </w:rPr>
  </w:style>
  <w:style w:type="character" w:customStyle="1" w:styleId="PLChar">
    <w:name w:val="PL Char"/>
    <w:link w:val="PL"/>
    <w:qFormat/>
    <w:locked/>
    <w:rsid w:val="0049591E"/>
    <w:rPr>
      <w:rFonts w:ascii="Courier New" w:eastAsia="Times New Roman" w:hAnsi="Courier New"/>
      <w:sz w:val="16"/>
      <w:lang w:val="en-GB"/>
    </w:rPr>
  </w:style>
  <w:style w:type="paragraph" w:customStyle="1" w:styleId="PL">
    <w:name w:val="PL"/>
    <w:link w:val="PLChar"/>
    <w:qFormat/>
    <w:rsid w:val="004959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eastAsia="Times New Roman" w:hAnsi="Courier New"/>
      <w:sz w:val="16"/>
      <w:lang w:val="en-GB"/>
    </w:rPr>
  </w:style>
  <w:style w:type="paragraph" w:styleId="Kopfzeile">
    <w:name w:val="header"/>
    <w:basedOn w:val="Standard"/>
    <w:link w:val="KopfzeileZchn"/>
    <w:uiPriority w:val="99"/>
    <w:unhideWhenUsed/>
    <w:rsid w:val="002120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03E"/>
  </w:style>
  <w:style w:type="paragraph" w:styleId="Fuzeile">
    <w:name w:val="footer"/>
    <w:basedOn w:val="Standard"/>
    <w:link w:val="FuzeileZchn"/>
    <w:uiPriority w:val="99"/>
    <w:unhideWhenUsed/>
    <w:rsid w:val="002120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03E"/>
  </w:style>
  <w:style w:type="character" w:styleId="NichtaufgelsteErwhnung">
    <w:name w:val="Unresolved Mention"/>
    <w:basedOn w:val="Absatz-Standardschriftart"/>
    <w:uiPriority w:val="99"/>
    <w:semiHidden/>
    <w:unhideWhenUsed/>
    <w:rsid w:val="0059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8080">
      <w:bodyDiv w:val="1"/>
      <w:marLeft w:val="0"/>
      <w:marRight w:val="0"/>
      <w:marTop w:val="0"/>
      <w:marBottom w:val="0"/>
      <w:divBdr>
        <w:top w:val="none" w:sz="0" w:space="0" w:color="auto"/>
        <w:left w:val="none" w:sz="0" w:space="0" w:color="auto"/>
        <w:bottom w:val="none" w:sz="0" w:space="0" w:color="auto"/>
        <w:right w:val="none" w:sz="0" w:space="0" w:color="auto"/>
      </w:divBdr>
    </w:div>
    <w:div w:id="454952724">
      <w:bodyDiv w:val="1"/>
      <w:marLeft w:val="0"/>
      <w:marRight w:val="0"/>
      <w:marTop w:val="0"/>
      <w:marBottom w:val="0"/>
      <w:divBdr>
        <w:top w:val="none" w:sz="0" w:space="0" w:color="auto"/>
        <w:left w:val="none" w:sz="0" w:space="0" w:color="auto"/>
        <w:bottom w:val="none" w:sz="0" w:space="0" w:color="auto"/>
        <w:right w:val="none" w:sz="0" w:space="0" w:color="auto"/>
      </w:divBdr>
    </w:div>
    <w:div w:id="720137598">
      <w:bodyDiv w:val="1"/>
      <w:marLeft w:val="0"/>
      <w:marRight w:val="0"/>
      <w:marTop w:val="0"/>
      <w:marBottom w:val="0"/>
      <w:divBdr>
        <w:top w:val="none" w:sz="0" w:space="0" w:color="auto"/>
        <w:left w:val="none" w:sz="0" w:space="0" w:color="auto"/>
        <w:bottom w:val="none" w:sz="0" w:space="0" w:color="auto"/>
        <w:right w:val="none" w:sz="0" w:space="0" w:color="auto"/>
      </w:divBdr>
    </w:div>
    <w:div w:id="740568828">
      <w:bodyDiv w:val="1"/>
      <w:marLeft w:val="0"/>
      <w:marRight w:val="0"/>
      <w:marTop w:val="0"/>
      <w:marBottom w:val="0"/>
      <w:divBdr>
        <w:top w:val="none" w:sz="0" w:space="0" w:color="auto"/>
        <w:left w:val="none" w:sz="0" w:space="0" w:color="auto"/>
        <w:bottom w:val="none" w:sz="0" w:space="0" w:color="auto"/>
        <w:right w:val="none" w:sz="0" w:space="0" w:color="auto"/>
      </w:divBdr>
    </w:div>
    <w:div w:id="1145661621">
      <w:bodyDiv w:val="1"/>
      <w:marLeft w:val="0"/>
      <w:marRight w:val="0"/>
      <w:marTop w:val="0"/>
      <w:marBottom w:val="0"/>
      <w:divBdr>
        <w:top w:val="none" w:sz="0" w:space="0" w:color="auto"/>
        <w:left w:val="none" w:sz="0" w:space="0" w:color="auto"/>
        <w:bottom w:val="none" w:sz="0" w:space="0" w:color="auto"/>
        <w:right w:val="none" w:sz="0" w:space="0" w:color="auto"/>
      </w:divBdr>
    </w:div>
    <w:div w:id="1205750170">
      <w:bodyDiv w:val="1"/>
      <w:marLeft w:val="0"/>
      <w:marRight w:val="0"/>
      <w:marTop w:val="0"/>
      <w:marBottom w:val="0"/>
      <w:divBdr>
        <w:top w:val="none" w:sz="0" w:space="0" w:color="auto"/>
        <w:left w:val="none" w:sz="0" w:space="0" w:color="auto"/>
        <w:bottom w:val="none" w:sz="0" w:space="0" w:color="auto"/>
        <w:right w:val="none" w:sz="0" w:space="0" w:color="auto"/>
      </w:divBdr>
      <w:divsChild>
        <w:div w:id="588470463">
          <w:marLeft w:val="0"/>
          <w:marRight w:val="0"/>
          <w:marTop w:val="0"/>
          <w:marBottom w:val="0"/>
          <w:divBdr>
            <w:top w:val="none" w:sz="0" w:space="0" w:color="auto"/>
            <w:left w:val="none" w:sz="0" w:space="0" w:color="auto"/>
            <w:bottom w:val="none" w:sz="0" w:space="0" w:color="auto"/>
            <w:right w:val="none" w:sz="0" w:space="0" w:color="auto"/>
          </w:divBdr>
        </w:div>
      </w:divsChild>
    </w:div>
    <w:div w:id="1390108019">
      <w:bodyDiv w:val="1"/>
      <w:marLeft w:val="0"/>
      <w:marRight w:val="0"/>
      <w:marTop w:val="0"/>
      <w:marBottom w:val="0"/>
      <w:divBdr>
        <w:top w:val="none" w:sz="0" w:space="0" w:color="auto"/>
        <w:left w:val="none" w:sz="0" w:space="0" w:color="auto"/>
        <w:bottom w:val="none" w:sz="0" w:space="0" w:color="auto"/>
        <w:right w:val="none" w:sz="0" w:space="0" w:color="auto"/>
      </w:divBdr>
    </w:div>
    <w:div w:id="1438793607">
      <w:bodyDiv w:val="1"/>
      <w:marLeft w:val="0"/>
      <w:marRight w:val="0"/>
      <w:marTop w:val="0"/>
      <w:marBottom w:val="0"/>
      <w:divBdr>
        <w:top w:val="none" w:sz="0" w:space="0" w:color="auto"/>
        <w:left w:val="none" w:sz="0" w:space="0" w:color="auto"/>
        <w:bottom w:val="none" w:sz="0" w:space="0" w:color="auto"/>
        <w:right w:val="none" w:sz="0" w:space="0" w:color="auto"/>
      </w:divBdr>
    </w:div>
    <w:div w:id="1711222962">
      <w:bodyDiv w:val="1"/>
      <w:marLeft w:val="0"/>
      <w:marRight w:val="0"/>
      <w:marTop w:val="0"/>
      <w:marBottom w:val="0"/>
      <w:divBdr>
        <w:top w:val="none" w:sz="0" w:space="0" w:color="auto"/>
        <w:left w:val="none" w:sz="0" w:space="0" w:color="auto"/>
        <w:bottom w:val="none" w:sz="0" w:space="0" w:color="auto"/>
        <w:right w:val="none" w:sz="0" w:space="0" w:color="auto"/>
      </w:divBdr>
    </w:div>
    <w:div w:id="1783526997">
      <w:bodyDiv w:val="1"/>
      <w:marLeft w:val="0"/>
      <w:marRight w:val="0"/>
      <w:marTop w:val="0"/>
      <w:marBottom w:val="0"/>
      <w:divBdr>
        <w:top w:val="none" w:sz="0" w:space="0" w:color="auto"/>
        <w:left w:val="none" w:sz="0" w:space="0" w:color="auto"/>
        <w:bottom w:val="none" w:sz="0" w:space="0" w:color="auto"/>
        <w:right w:val="none" w:sz="0" w:space="0" w:color="auto"/>
      </w:divBdr>
    </w:div>
    <w:div w:id="1927641891">
      <w:bodyDiv w:val="1"/>
      <w:marLeft w:val="0"/>
      <w:marRight w:val="0"/>
      <w:marTop w:val="0"/>
      <w:marBottom w:val="0"/>
      <w:divBdr>
        <w:top w:val="none" w:sz="0" w:space="0" w:color="auto"/>
        <w:left w:val="none" w:sz="0" w:space="0" w:color="auto"/>
        <w:bottom w:val="none" w:sz="0" w:space="0" w:color="auto"/>
        <w:right w:val="none" w:sz="0" w:space="0" w:color="auto"/>
      </w:divBdr>
      <w:divsChild>
        <w:div w:id="2010056885">
          <w:marLeft w:val="0"/>
          <w:marRight w:val="0"/>
          <w:marTop w:val="0"/>
          <w:marBottom w:val="0"/>
          <w:divBdr>
            <w:top w:val="none" w:sz="0" w:space="0" w:color="auto"/>
            <w:left w:val="none" w:sz="0" w:space="0" w:color="auto"/>
            <w:bottom w:val="none" w:sz="0" w:space="0" w:color="auto"/>
            <w:right w:val="none" w:sz="0" w:space="0" w:color="auto"/>
          </w:divBdr>
          <w:divsChild>
            <w:div w:id="322856547">
              <w:marLeft w:val="0"/>
              <w:marRight w:val="0"/>
              <w:marTop w:val="0"/>
              <w:marBottom w:val="0"/>
              <w:divBdr>
                <w:top w:val="none" w:sz="0" w:space="0" w:color="auto"/>
                <w:left w:val="none" w:sz="0" w:space="0" w:color="auto"/>
                <w:bottom w:val="none" w:sz="0" w:space="0" w:color="auto"/>
                <w:right w:val="none" w:sz="0" w:space="0" w:color="auto"/>
              </w:divBdr>
            </w:div>
          </w:divsChild>
        </w:div>
        <w:div w:id="1179387530">
          <w:marLeft w:val="0"/>
          <w:marRight w:val="0"/>
          <w:marTop w:val="0"/>
          <w:marBottom w:val="0"/>
          <w:divBdr>
            <w:top w:val="none" w:sz="0" w:space="0" w:color="auto"/>
            <w:left w:val="none" w:sz="0" w:space="0" w:color="auto"/>
            <w:bottom w:val="none" w:sz="0" w:space="0" w:color="auto"/>
            <w:right w:val="none" w:sz="0" w:space="0" w:color="auto"/>
          </w:divBdr>
          <w:divsChild>
            <w:div w:id="4417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thub.com/ttcn3/specs/blob/main/control_and_runtime_interface.ttcn3" TargetMode="External"/><Relationship Id="rId13" Type="http://schemas.openxmlformats.org/officeDocument/2006/relationships/hyperlink" Target="https://portal.etsi.org/webapp/WorkProgram/Report_WorkItem.asp?WKI_ID=56708" TargetMode="External"/><Relationship Id="rId18" Type="http://schemas.openxmlformats.org/officeDocument/2006/relationships/hyperlink" Target="http://oldforge.etsi.org/mantis/view.php?id=8156" TargetMode="External"/><Relationship Id="rId3" Type="http://schemas.openxmlformats.org/officeDocument/2006/relationships/styles" Target="styles.xml"/><Relationship Id="rId21" Type="http://schemas.openxmlformats.org/officeDocument/2006/relationships/hyperlink" Target="http://oldforge.etsi.org/mantis/view.php?id=8154" TargetMode="External"/><Relationship Id="rId7" Type="http://schemas.openxmlformats.org/officeDocument/2006/relationships/endnotes" Target="endnotes.xml"/><Relationship Id="rId12" Type="http://schemas.openxmlformats.org/officeDocument/2006/relationships/hyperlink" Target="https://portal.etsi.org/STF/STFs/STF-HomePages/STF576" TargetMode="External"/><Relationship Id="rId17" Type="http://schemas.openxmlformats.org/officeDocument/2006/relationships/hyperlink" Target="http://oldforge.etsi.org/mantis/view.php?id=8156" TargetMode="External"/><Relationship Id="rId2" Type="http://schemas.openxmlformats.org/officeDocument/2006/relationships/numbering" Target="numbering.xml"/><Relationship Id="rId16" Type="http://schemas.openxmlformats.org/officeDocument/2006/relationships/hyperlink" Target="http://oldforge.etsi.org/mantis/view.php?id=8154" TargetMode="External"/><Relationship Id="rId20" Type="http://schemas.openxmlformats.org/officeDocument/2006/relationships/hyperlink" Target="http://oldforge.etsi.org/mantis/view.php?id=81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STF/STFs/STF-HomePages/STF5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ldforge.etsi.org/mantis/view.php?id=8154" TargetMode="External"/><Relationship Id="rId23" Type="http://schemas.openxmlformats.org/officeDocument/2006/relationships/fontTable" Target="fontTable.xml"/><Relationship Id="rId10" Type="http://schemas.openxmlformats.org/officeDocument/2006/relationships/hyperlink" Target="https://github.com/ttcn3/specs/blob/main/predefined_functions.ttcn3" TargetMode="External"/><Relationship Id="rId19" Type="http://schemas.openxmlformats.org/officeDocument/2006/relationships/hyperlink" Target="https://go.dev/ref/spec" TargetMode="External"/><Relationship Id="rId4" Type="http://schemas.openxmlformats.org/officeDocument/2006/relationships/settings" Target="settings.xml"/><Relationship Id="rId9" Type="http://schemas.openxmlformats.org/officeDocument/2006/relationships/hyperlink" Target="https://github.com/ttcn3/specs/blob/main/predefined_functions.ttcn3" TargetMode="External"/><Relationship Id="rId14" Type="http://schemas.openxmlformats.org/officeDocument/2006/relationships/hyperlink" Target="https://portal.etsi.org/webapp/WorkProgram/Report_WorkItem.asp?WKI_ID=56708" TargetMode="External"/><Relationship Id="rId22" Type="http://schemas.openxmlformats.org/officeDocument/2006/relationships/hyperlink" Target="http://www.wunderland-deutsch.com/post/Vereinfachung-der-deutschen-Sprache-in-nur-5-Schrit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E432-6082-4D92-8934-3F864649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5239</Words>
  <Characters>33009</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Devoteam GmbH</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Grabowski</dc:creator>
  <dc:description/>
  <cp:lastModifiedBy>Hauch, Martin</cp:lastModifiedBy>
  <cp:revision>86</cp:revision>
  <dcterms:created xsi:type="dcterms:W3CDTF">2024-01-15T15:08:00Z</dcterms:created>
  <dcterms:modified xsi:type="dcterms:W3CDTF">2024-01-18T14:38:00Z</dcterms:modified>
  <dc:language>en-US</dc:language>
</cp:coreProperties>
</file>