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987E" w14:textId="77777777" w:rsidR="001B30E9" w:rsidRPr="00055551" w:rsidRDefault="001B30E9" w:rsidP="001B30E9">
      <w:pPr>
        <w:pStyle w:val="ZA"/>
        <w:framePr w:w="10563" w:h="782" w:hRule="exact" w:wrap="notBeside" w:hAnchor="page" w:x="661" w:y="646" w:anchorLock="1"/>
        <w:pBdr>
          <w:bottom w:val="none" w:sz="0" w:space="0" w:color="auto"/>
        </w:pBdr>
        <w:jc w:val="center"/>
        <w:rPr>
          <w:noProof w:val="0"/>
        </w:rPr>
      </w:pPr>
      <w:r w:rsidRPr="00C93732">
        <w:rPr>
          <w:noProof w:val="0"/>
          <w:sz w:val="64"/>
        </w:rPr>
        <w:t>ETSI ES</w:t>
      </w:r>
      <w:r w:rsidRPr="00055551">
        <w:rPr>
          <w:noProof w:val="0"/>
          <w:sz w:val="64"/>
        </w:rPr>
        <w:t xml:space="preserve"> </w:t>
      </w:r>
      <w:r w:rsidRPr="00C93732">
        <w:rPr>
          <w:noProof w:val="0"/>
          <w:sz w:val="64"/>
        </w:rPr>
        <w:t>202 781</w:t>
      </w:r>
      <w:r w:rsidRPr="00055551">
        <w:rPr>
          <w:noProof w:val="0"/>
          <w:sz w:val="64"/>
        </w:rPr>
        <w:t xml:space="preserve"> </w:t>
      </w:r>
      <w:r w:rsidRPr="00055551">
        <w:rPr>
          <w:noProof w:val="0"/>
        </w:rPr>
        <w:t>V</w:t>
      </w:r>
      <w:r w:rsidRPr="00C93732">
        <w:rPr>
          <w:noProof w:val="0"/>
        </w:rPr>
        <w:t>1.6.1</w:t>
      </w:r>
      <w:r w:rsidRPr="00055551">
        <w:rPr>
          <w:rStyle w:val="ZGSM"/>
          <w:noProof w:val="0"/>
        </w:rPr>
        <w:t xml:space="preserve"> </w:t>
      </w:r>
      <w:r w:rsidRPr="00055551">
        <w:rPr>
          <w:noProof w:val="0"/>
          <w:sz w:val="32"/>
        </w:rPr>
        <w:t>(</w:t>
      </w:r>
      <w:r w:rsidRPr="00C93732">
        <w:rPr>
          <w:noProof w:val="0"/>
          <w:sz w:val="32"/>
        </w:rPr>
        <w:t>2018-05</w:t>
      </w:r>
      <w:r w:rsidRPr="007D537D">
        <w:rPr>
          <w:noProof w:val="0"/>
          <w:sz w:val="32"/>
          <w:szCs w:val="32"/>
        </w:rPr>
        <w:t>)</w:t>
      </w:r>
    </w:p>
    <w:p w14:paraId="4247FC01" w14:textId="77777777" w:rsidR="001B30E9" w:rsidRPr="001B30E9" w:rsidRDefault="001B30E9" w:rsidP="001B30E9">
      <w:pPr>
        <w:pStyle w:val="ZT"/>
        <w:framePr w:w="10206" w:h="3701" w:hRule="exact" w:wrap="notBeside" w:hAnchor="page" w:x="880" w:y="7094"/>
      </w:pPr>
      <w:r w:rsidRPr="001B30E9">
        <w:rPr>
          <w:color w:val="000000"/>
        </w:rPr>
        <w:t>Methods for Testing and Specification (MTS)</w:t>
      </w:r>
      <w:r w:rsidRPr="001B30E9">
        <w:t>;</w:t>
      </w:r>
    </w:p>
    <w:p w14:paraId="5E9B9139" w14:textId="77777777" w:rsidR="001B30E9" w:rsidRPr="001B30E9" w:rsidRDefault="001B30E9" w:rsidP="001B30E9">
      <w:pPr>
        <w:pStyle w:val="ZT"/>
        <w:framePr w:w="10206" w:h="3701" w:hRule="exact" w:wrap="notBeside" w:hAnchor="page" w:x="880" w:y="7094"/>
      </w:pPr>
      <w:r w:rsidRPr="001B30E9">
        <w:rPr>
          <w:color w:val="000000"/>
        </w:rPr>
        <w:t>The Testing and Test Control Notation version 3</w:t>
      </w:r>
      <w:r w:rsidRPr="001B30E9">
        <w:t>;</w:t>
      </w:r>
    </w:p>
    <w:p w14:paraId="111F0FE7" w14:textId="77777777" w:rsidR="001B30E9" w:rsidRPr="001B30E9" w:rsidRDefault="001B30E9" w:rsidP="001B30E9">
      <w:pPr>
        <w:pStyle w:val="ZT"/>
        <w:framePr w:w="10206" w:h="3701" w:hRule="exact" w:wrap="notBeside" w:hAnchor="page" w:x="880" w:y="7094"/>
        <w:rPr>
          <w:color w:val="000000"/>
        </w:rPr>
      </w:pPr>
      <w:r w:rsidRPr="001B30E9">
        <w:rPr>
          <w:color w:val="000000"/>
        </w:rPr>
        <w:t>TTCN-3 Language Extensions:</w:t>
      </w:r>
    </w:p>
    <w:p w14:paraId="6FB1BC60" w14:textId="77777777" w:rsidR="001B30E9" w:rsidRDefault="001B30E9" w:rsidP="001B30E9">
      <w:pPr>
        <w:pStyle w:val="ZT"/>
        <w:framePr w:w="10206" w:h="3701" w:hRule="exact" w:wrap="notBeside" w:hAnchor="page" w:x="880" w:y="7094"/>
      </w:pPr>
      <w:r w:rsidRPr="001B30E9">
        <w:rPr>
          <w:color w:val="000000"/>
        </w:rPr>
        <w:t>Configuration and Deployment Support</w:t>
      </w:r>
    </w:p>
    <w:p w14:paraId="10949634" w14:textId="77777777" w:rsidR="001B30E9" w:rsidRPr="00055551" w:rsidRDefault="001B30E9" w:rsidP="001B30E9">
      <w:pPr>
        <w:pStyle w:val="ZG"/>
        <w:framePr w:w="10624" w:h="3271" w:hRule="exact" w:wrap="notBeside" w:hAnchor="page" w:x="674" w:y="12211"/>
        <w:rPr>
          <w:noProof w:val="0"/>
        </w:rPr>
      </w:pPr>
    </w:p>
    <w:p w14:paraId="2F530EF3" w14:textId="77777777" w:rsidR="001B30E9" w:rsidRDefault="001B30E9" w:rsidP="001B30E9">
      <w:pPr>
        <w:pStyle w:val="ZD"/>
        <w:framePr w:wrap="notBeside"/>
        <w:rPr>
          <w:noProof w:val="0"/>
        </w:rPr>
      </w:pPr>
    </w:p>
    <w:p w14:paraId="207153C0" w14:textId="77777777" w:rsidR="001B30E9" w:rsidRDefault="001B30E9" w:rsidP="001B30E9">
      <w:pPr>
        <w:pStyle w:val="ZB"/>
        <w:framePr w:wrap="notBeside" w:hAnchor="page" w:x="901" w:y="1421"/>
      </w:pPr>
    </w:p>
    <w:p w14:paraId="36A6AD90" w14:textId="77777777" w:rsidR="001B30E9" w:rsidRDefault="001B30E9" w:rsidP="001B30E9">
      <w:pPr>
        <w:rPr>
          <w:lang w:val="fr-FR"/>
        </w:rPr>
      </w:pPr>
    </w:p>
    <w:p w14:paraId="335D4BB9" w14:textId="77777777" w:rsidR="001B30E9" w:rsidRDefault="001B30E9" w:rsidP="001B30E9">
      <w:pPr>
        <w:rPr>
          <w:lang w:val="fr-FR"/>
        </w:rPr>
      </w:pPr>
    </w:p>
    <w:p w14:paraId="1D2ECCF4" w14:textId="77777777" w:rsidR="001B30E9" w:rsidRDefault="001B30E9" w:rsidP="001B30E9">
      <w:pPr>
        <w:rPr>
          <w:lang w:val="fr-FR"/>
        </w:rPr>
      </w:pPr>
    </w:p>
    <w:p w14:paraId="277970D4" w14:textId="77777777" w:rsidR="001B30E9" w:rsidRDefault="001B30E9" w:rsidP="001B30E9">
      <w:pPr>
        <w:rPr>
          <w:lang w:val="fr-FR"/>
        </w:rPr>
      </w:pPr>
    </w:p>
    <w:p w14:paraId="78EA33BA" w14:textId="77777777" w:rsidR="001B30E9" w:rsidRDefault="001B30E9" w:rsidP="001B30E9">
      <w:pPr>
        <w:rPr>
          <w:lang w:val="fr-FR"/>
        </w:rPr>
      </w:pPr>
    </w:p>
    <w:p w14:paraId="4BCF680C" w14:textId="77777777" w:rsidR="001B30E9" w:rsidRDefault="001B30E9" w:rsidP="001B30E9">
      <w:pPr>
        <w:pStyle w:val="ZB"/>
        <w:framePr w:wrap="notBeside" w:hAnchor="page" w:x="901" w:y="1421"/>
      </w:pPr>
    </w:p>
    <w:p w14:paraId="6ED76967" w14:textId="77777777" w:rsidR="001B30E9" w:rsidRPr="0035391E" w:rsidRDefault="001B30E9" w:rsidP="001B30E9">
      <w:pPr>
        <w:pStyle w:val="FP"/>
        <w:framePr w:h="1625" w:hRule="exact" w:wrap="notBeside" w:vAnchor="page" w:hAnchor="page" w:x="871" w:y="11581"/>
        <w:spacing w:after="240"/>
        <w:jc w:val="center"/>
        <w:rPr>
          <w:rFonts w:ascii="Arial" w:hAnsi="Arial" w:cs="Arial"/>
          <w:sz w:val="18"/>
          <w:szCs w:val="18"/>
        </w:rPr>
      </w:pPr>
    </w:p>
    <w:p w14:paraId="58F3747A" w14:textId="77777777" w:rsidR="001B30E9" w:rsidRPr="00E85001" w:rsidRDefault="001B30E9" w:rsidP="001B30E9">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EC84111" w14:textId="77777777" w:rsidR="001B30E9" w:rsidRDefault="001B30E9" w:rsidP="001B30E9">
      <w:pPr>
        <w:rPr>
          <w:rFonts w:ascii="Arial" w:hAnsi="Arial" w:cs="Arial"/>
          <w:sz w:val="18"/>
          <w:szCs w:val="18"/>
        </w:rPr>
        <w:sectPr w:rsidR="001B30E9"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3374ED5D" w14:textId="77777777" w:rsidR="001B30E9" w:rsidRPr="00055551" w:rsidRDefault="001B30E9" w:rsidP="001B30E9">
      <w:pPr>
        <w:pStyle w:val="FP"/>
        <w:framePr w:wrap="notBeside" w:vAnchor="page" w:hAnchor="page" w:x="1141" w:y="2836"/>
        <w:pBdr>
          <w:bottom w:val="single" w:sz="6" w:space="1" w:color="auto"/>
        </w:pBdr>
        <w:ind w:left="2835" w:right="2835"/>
        <w:jc w:val="center"/>
      </w:pPr>
      <w:r w:rsidRPr="00055551">
        <w:lastRenderedPageBreak/>
        <w:t>Reference</w:t>
      </w:r>
    </w:p>
    <w:p w14:paraId="27C2C780" w14:textId="770F63F6" w:rsidR="001B30E9" w:rsidRPr="00055551" w:rsidRDefault="001B30E9" w:rsidP="001B30E9">
      <w:pPr>
        <w:pStyle w:val="FP"/>
        <w:framePr w:wrap="notBeside" w:vAnchor="page" w:hAnchor="page" w:x="1141" w:y="2836"/>
        <w:ind w:left="2268" w:right="2268"/>
        <w:jc w:val="center"/>
        <w:rPr>
          <w:rFonts w:ascii="Arial" w:hAnsi="Arial"/>
          <w:sz w:val="18"/>
        </w:rPr>
      </w:pPr>
      <w:r>
        <w:rPr>
          <w:rFonts w:ascii="Arial" w:hAnsi="Arial"/>
          <w:sz w:val="18"/>
        </w:rPr>
        <w:t>RES/MTS-202781C</w:t>
      </w:r>
      <w:r w:rsidR="00E279C2">
        <w:rPr>
          <w:rFonts w:ascii="Arial" w:hAnsi="Arial"/>
          <w:sz w:val="18"/>
        </w:rPr>
        <w:t>onf</w:t>
      </w:r>
      <w:r>
        <w:rPr>
          <w:rFonts w:ascii="Arial" w:hAnsi="Arial"/>
          <w:sz w:val="18"/>
        </w:rPr>
        <w:t>D</w:t>
      </w:r>
      <w:r w:rsidR="00E279C2">
        <w:rPr>
          <w:rFonts w:ascii="Arial" w:hAnsi="Arial"/>
          <w:sz w:val="18"/>
        </w:rPr>
        <w:t>epled</w:t>
      </w:r>
      <w:r>
        <w:rPr>
          <w:rFonts w:ascii="Arial" w:hAnsi="Arial"/>
          <w:sz w:val="18"/>
        </w:rPr>
        <w:t>161</w:t>
      </w:r>
    </w:p>
    <w:p w14:paraId="766C549C" w14:textId="77777777" w:rsidR="001B30E9" w:rsidRPr="00055551" w:rsidRDefault="001B30E9" w:rsidP="001B30E9">
      <w:pPr>
        <w:pStyle w:val="FP"/>
        <w:framePr w:wrap="notBeside" w:vAnchor="page" w:hAnchor="page" w:x="1141" w:y="2836"/>
        <w:pBdr>
          <w:bottom w:val="single" w:sz="6" w:space="1" w:color="auto"/>
        </w:pBdr>
        <w:spacing w:before="240"/>
        <w:ind w:left="2835" w:right="2835"/>
        <w:jc w:val="center"/>
      </w:pPr>
      <w:r w:rsidRPr="00055551">
        <w:t>Keywords</w:t>
      </w:r>
    </w:p>
    <w:p w14:paraId="34F6E014" w14:textId="77777777" w:rsidR="001B30E9" w:rsidRPr="00055551" w:rsidRDefault="001B30E9" w:rsidP="001B30E9">
      <w:pPr>
        <w:pStyle w:val="FP"/>
        <w:framePr w:wrap="notBeside" w:vAnchor="page" w:hAnchor="page" w:x="1141" w:y="2836"/>
        <w:ind w:left="2835" w:right="2835"/>
        <w:jc w:val="center"/>
        <w:rPr>
          <w:rFonts w:ascii="Arial" w:hAnsi="Arial"/>
          <w:sz w:val="18"/>
        </w:rPr>
      </w:pPr>
      <w:r>
        <w:rPr>
          <w:rFonts w:ascii="Arial" w:hAnsi="Arial"/>
          <w:sz w:val="18"/>
        </w:rPr>
        <w:t>protocol, testing, TTCN-3</w:t>
      </w:r>
    </w:p>
    <w:p w14:paraId="7DFF3F65" w14:textId="77777777" w:rsidR="001B30E9" w:rsidRPr="00055551" w:rsidRDefault="001B30E9" w:rsidP="001B30E9"/>
    <w:p w14:paraId="4430079E" w14:textId="77777777" w:rsidR="001B30E9" w:rsidRPr="00CE6052" w:rsidRDefault="001B30E9" w:rsidP="001B30E9">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1A1110B" w14:textId="77777777" w:rsidR="001B30E9" w:rsidRPr="00CE6052" w:rsidRDefault="001B30E9" w:rsidP="001B30E9">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1781E7" w14:textId="77777777" w:rsidR="001B30E9" w:rsidRPr="00CE6052" w:rsidRDefault="001B30E9" w:rsidP="001B30E9">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FDF4984" w14:textId="77777777" w:rsidR="001B30E9" w:rsidRPr="00CE6052" w:rsidRDefault="001B30E9" w:rsidP="001B30E9">
      <w:pPr>
        <w:pStyle w:val="FP"/>
        <w:framePr w:wrap="notBeside" w:vAnchor="page" w:hAnchor="page" w:x="1156" w:y="5581"/>
        <w:ind w:left="2835" w:right="2835"/>
        <w:jc w:val="center"/>
        <w:rPr>
          <w:rFonts w:ascii="Arial" w:hAnsi="Arial"/>
          <w:sz w:val="18"/>
          <w:lang w:val="fr-FR"/>
        </w:rPr>
      </w:pPr>
    </w:p>
    <w:p w14:paraId="6414470C" w14:textId="77777777" w:rsidR="001B30E9" w:rsidRPr="00CE6052" w:rsidRDefault="001B30E9" w:rsidP="001B30E9">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78F683C7"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p>
    <w:p w14:paraId="242A6321"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929A9F4"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E69BBA0" w14:textId="77777777" w:rsidR="001B30E9" w:rsidRPr="00CE6052" w:rsidRDefault="001B30E9" w:rsidP="001B30E9">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94FB5A0" w14:textId="77777777" w:rsidR="001B30E9" w:rsidRPr="00CE6052" w:rsidRDefault="001B30E9" w:rsidP="001B30E9">
      <w:pPr>
        <w:pStyle w:val="FP"/>
        <w:framePr w:wrap="notBeside" w:vAnchor="page" w:hAnchor="page" w:x="1156" w:y="5581"/>
        <w:ind w:left="2835" w:right="2835"/>
        <w:jc w:val="center"/>
        <w:rPr>
          <w:rFonts w:ascii="Arial" w:hAnsi="Arial"/>
          <w:sz w:val="18"/>
          <w:lang w:val="fr-FR"/>
        </w:rPr>
      </w:pPr>
    </w:p>
    <w:p w14:paraId="61F7A66C" w14:textId="77777777" w:rsidR="001B30E9" w:rsidRPr="00CE6052" w:rsidRDefault="001B30E9" w:rsidP="001B30E9">
      <w:pPr>
        <w:rPr>
          <w:lang w:val="fr-FR"/>
        </w:rPr>
      </w:pPr>
    </w:p>
    <w:p w14:paraId="74B85B44" w14:textId="77777777" w:rsidR="001B30E9" w:rsidRPr="00CE6052" w:rsidRDefault="001B30E9" w:rsidP="001B30E9">
      <w:pPr>
        <w:rPr>
          <w:lang w:val="fr-FR"/>
        </w:rPr>
      </w:pPr>
    </w:p>
    <w:p w14:paraId="5F923E55" w14:textId="77777777" w:rsidR="001B30E9" w:rsidRDefault="001B30E9" w:rsidP="001B30E9">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086E1BD3"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1B30E9">
          <w:rPr>
            <w:rStyle w:val="Hyperlink"/>
            <w:rFonts w:ascii="Arial" w:hAnsi="Arial"/>
            <w:sz w:val="18"/>
          </w:rPr>
          <w:t>http://www.etsi.org/standards-search</w:t>
        </w:r>
      </w:hyperlink>
    </w:p>
    <w:p w14:paraId="032E1212"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77FAA8" w14:textId="77777777" w:rsidR="001B30E9" w:rsidRDefault="001B30E9" w:rsidP="001B30E9">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2" w:history="1">
        <w:r w:rsidRPr="001B30E9">
          <w:rPr>
            <w:rStyle w:val="Hyperlink"/>
            <w:rFonts w:ascii="Arial" w:hAnsi="Arial" w:cs="Arial"/>
            <w:sz w:val="18"/>
          </w:rPr>
          <w:t>https://portal.etsi.org/TB/ETSIDeliverableStatus.aspx</w:t>
        </w:r>
      </w:hyperlink>
    </w:p>
    <w:p w14:paraId="2AD7C8C4" w14:textId="77777777" w:rsidR="001B30E9" w:rsidRDefault="001B30E9" w:rsidP="001B30E9">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1B30E9">
          <w:rPr>
            <w:rStyle w:val="Hyperlink"/>
            <w:rFonts w:ascii="Arial" w:hAnsi="Arial" w:cs="Arial"/>
            <w:sz w:val="18"/>
            <w:szCs w:val="18"/>
          </w:rPr>
          <w:t>https://portal.etsi.org/People/CommiteeSupportStaff.aspx</w:t>
        </w:r>
      </w:hyperlink>
    </w:p>
    <w:p w14:paraId="333DC77E" w14:textId="77777777" w:rsidR="001B30E9" w:rsidRDefault="001B30E9" w:rsidP="001B30E9">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41B00C4"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AF950CB" w14:textId="77777777" w:rsidR="001B30E9" w:rsidRDefault="001B30E9" w:rsidP="001B30E9">
      <w:pPr>
        <w:pStyle w:val="FP"/>
        <w:framePr w:h="7396" w:hRule="exact" w:wrap="notBeside" w:vAnchor="page" w:hAnchor="page" w:x="1021" w:y="8401"/>
        <w:jc w:val="center"/>
        <w:rPr>
          <w:rFonts w:ascii="Arial" w:hAnsi="Arial" w:cs="Arial"/>
          <w:sz w:val="18"/>
        </w:rPr>
      </w:pPr>
    </w:p>
    <w:p w14:paraId="499D63AC"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60594ED" w14:textId="77777777" w:rsidR="001B30E9" w:rsidRDefault="001B30E9" w:rsidP="001B30E9">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0F2F20F7" w14:textId="77777777" w:rsidR="001B30E9" w:rsidRDefault="001B30E9" w:rsidP="001B30E9">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A49B01A" w14:textId="2F6DC999" w:rsidR="00D12F74" w:rsidRPr="000C2505" w:rsidRDefault="001B30E9" w:rsidP="007E2B7D">
      <w:pPr>
        <w:pStyle w:val="TT"/>
        <w:spacing w:before="120" w:after="120"/>
      </w:pPr>
      <w:r w:rsidRPr="00055551">
        <w:br w:type="page"/>
      </w:r>
    </w:p>
    <w:p w14:paraId="47F592BD" w14:textId="77777777" w:rsidR="00D12F74" w:rsidRPr="000C2505" w:rsidRDefault="00D12F74" w:rsidP="00D12F74">
      <w:pPr>
        <w:pStyle w:val="PL"/>
        <w:rPr>
          <w:noProof w:val="0"/>
        </w:rPr>
      </w:pPr>
    </w:p>
    <w:p w14:paraId="330B2677" w14:textId="77777777" w:rsidR="00D12F74" w:rsidRPr="000C2505" w:rsidRDefault="00D12F74" w:rsidP="00AB0089">
      <w:pPr>
        <w:pStyle w:val="Heading3"/>
      </w:pPr>
      <w:bookmarkStart w:id="0" w:name="_Toc513471538"/>
      <w:r w:rsidRPr="000C2505">
        <w:t>5.</w:t>
      </w:r>
      <w:r w:rsidR="00CE27C6" w:rsidRPr="000C2505">
        <w:t>2</w:t>
      </w:r>
      <w:r w:rsidRPr="000C2505">
        <w:t>.4</w:t>
      </w:r>
      <w:r w:rsidRPr="000C2505">
        <w:tab/>
        <w:t>Translation state</w:t>
      </w:r>
      <w:bookmarkEnd w:id="0"/>
    </w:p>
    <w:p w14:paraId="4DCF79D9" w14:textId="77777777" w:rsidR="00D12F74" w:rsidRPr="000C2505" w:rsidRDefault="00D12F74" w:rsidP="00D12F74">
      <w:r w:rsidRPr="000C2505">
        <w:t xml:space="preserve">In addition to port state dimensions defined </w:t>
      </w:r>
      <w:r w:rsidR="00492FC3" w:rsidRPr="000C2505">
        <w:t>ETSI ES 201 873-1</w:t>
      </w:r>
      <w:r w:rsidRPr="000C2505">
        <w:t xml:space="preserve"> [</w:t>
      </w:r>
      <w:r w:rsidRPr="000C2505">
        <w:fldChar w:fldCharType="begin"/>
      </w:r>
      <w:r w:rsidRPr="000C2505">
        <w:instrText xml:space="preserve"> REF REF_ES201873_1 \h </w:instrText>
      </w:r>
      <w:r w:rsidRPr="000C2505">
        <w:fldChar w:fldCharType="separate"/>
      </w:r>
      <w:r w:rsidR="00051901" w:rsidRPr="000C2505">
        <w:t>1</w:t>
      </w:r>
      <w:r w:rsidRPr="000C2505">
        <w:fldChar w:fldCharType="end"/>
      </w:r>
      <w:r w:rsidRPr="000C2505">
        <w:t>], all ports working in translation mode have an additional port state dimension called translation state. The translation state always contains the result of the last executed translation function performed by the port.</w:t>
      </w:r>
    </w:p>
    <w:p w14:paraId="2B8252C6" w14:textId="77777777" w:rsidR="00D12F74" w:rsidRPr="000C2505" w:rsidRDefault="00D12F74" w:rsidP="00A46721">
      <w:pPr>
        <w:keepNext/>
      </w:pPr>
      <w:r w:rsidRPr="000C2505">
        <w:t>There are five possible translation states:</w:t>
      </w:r>
    </w:p>
    <w:p w14:paraId="41AE40B5" w14:textId="77777777" w:rsidR="00D12F74" w:rsidRPr="000C2505" w:rsidRDefault="00D12F74" w:rsidP="00A46721">
      <w:pPr>
        <w:pStyle w:val="B1"/>
        <w:keepNext/>
        <w:rPr>
          <w:b/>
        </w:rPr>
      </w:pPr>
      <w:r w:rsidRPr="000C2505">
        <w:rPr>
          <w:b/>
        </w:rPr>
        <w:t>unset</w:t>
      </w:r>
      <w:r w:rsidRPr="000C2505">
        <w:t xml:space="preserve"> is the default state before invoking a translation error. If a translation function ends with this state, an error is generated</w:t>
      </w:r>
      <w:r w:rsidR="00AB0089" w:rsidRPr="000C2505">
        <w:t>;</w:t>
      </w:r>
    </w:p>
    <w:p w14:paraId="54F5443B" w14:textId="77777777" w:rsidR="00D12F74" w:rsidRPr="000C2505" w:rsidRDefault="00D12F74" w:rsidP="00AB0089">
      <w:pPr>
        <w:pStyle w:val="B1"/>
      </w:pPr>
      <w:r w:rsidRPr="000C2505">
        <w:rPr>
          <w:b/>
        </w:rPr>
        <w:t xml:space="preserve">not translated </w:t>
      </w:r>
      <w:r w:rsidRPr="000C2505">
        <w:t>means that the translation function has</w:t>
      </w:r>
      <w:r w:rsidR="004C3161" w:rsidRPr="000C2505">
        <w:t xml:space="preserve"> </w:t>
      </w:r>
      <w:r w:rsidRPr="000C2505">
        <w:t>n</w:t>
      </w:r>
      <w:r w:rsidR="004C3161" w:rsidRPr="000C2505">
        <w:t>o</w:t>
      </w:r>
      <w:r w:rsidRPr="000C2505">
        <w:t>t been successfu</w:t>
      </w:r>
      <w:r w:rsidR="004C3161" w:rsidRPr="000C2505">
        <w:t>l</w:t>
      </w:r>
      <w:r w:rsidR="00AB0089" w:rsidRPr="000C2505">
        <w:t>;</w:t>
      </w:r>
    </w:p>
    <w:p w14:paraId="60477B86" w14:textId="30E87153" w:rsidR="00D12F74" w:rsidRPr="000C2505" w:rsidRDefault="00D12F74" w:rsidP="00AB0089">
      <w:pPr>
        <w:pStyle w:val="B1"/>
      </w:pPr>
      <w:r w:rsidRPr="000C2505">
        <w:rPr>
          <w:b/>
        </w:rPr>
        <w:t>fragmented</w:t>
      </w:r>
      <w:r w:rsidRPr="000C2505">
        <w:t xml:space="preserve"> indicates the translation function </w:t>
      </w:r>
      <w:r w:rsidR="008B71F2" w:rsidRPr="000C2505">
        <w:t>did no</w:t>
      </w:r>
      <w:r w:rsidRPr="000C2505">
        <w:t>t finish translation, because the input data d</w:t>
      </w:r>
      <w:r w:rsidR="008B71F2" w:rsidRPr="000C2505">
        <w:t>id no</w:t>
      </w:r>
      <w:r w:rsidRPr="000C2505">
        <w:t>t contain a complete message (i.e. more fragments are needed to finish translation)</w:t>
      </w:r>
      <w:r w:rsidR="00AB0089" w:rsidRPr="000C2505">
        <w:t>;</w:t>
      </w:r>
    </w:p>
    <w:p w14:paraId="315AB9B1" w14:textId="77777777" w:rsidR="00D12F74" w:rsidRPr="000C2505" w:rsidRDefault="00D12F74" w:rsidP="00AB0089">
      <w:pPr>
        <w:pStyle w:val="B1"/>
      </w:pPr>
      <w:r w:rsidRPr="000C2505">
        <w:rPr>
          <w:b/>
        </w:rPr>
        <w:t>translated</w:t>
      </w:r>
      <w:r w:rsidRPr="000C2505">
        <w:t xml:space="preserve"> means that the translation function successfully performed translation and there are no non</w:t>
      </w:r>
      <w:r w:rsidRPr="000C2505">
        <w:noBreakHyphen/>
        <w:t>translated data left</w:t>
      </w:r>
      <w:r w:rsidR="00AB0089" w:rsidRPr="000C2505">
        <w:t>;</w:t>
      </w:r>
    </w:p>
    <w:p w14:paraId="0092985E" w14:textId="1C4F8AD8" w:rsidR="00D12F74" w:rsidRDefault="00D12F74" w:rsidP="00AB0089">
      <w:pPr>
        <w:pStyle w:val="B1"/>
        <w:rPr>
          <w:ins w:id="1" w:author="Kristóf Szabados" w:date="2018-07-17T12:25:00Z"/>
        </w:rPr>
      </w:pPr>
      <w:r w:rsidRPr="000C2505">
        <w:rPr>
          <w:b/>
        </w:rPr>
        <w:t>partially translated</w:t>
      </w:r>
      <w:r w:rsidRPr="000C2505">
        <w:t xml:space="preserve"> is used when the translation function successfully performed translation, but there are additional data which </w:t>
      </w:r>
      <w:r w:rsidR="008B71F2" w:rsidRPr="000C2505">
        <w:t>has no</w:t>
      </w:r>
      <w:r w:rsidRPr="000C2505">
        <w:t>t been translated yet (i.e. the input data contained more than one message).</w:t>
      </w:r>
    </w:p>
    <w:p w14:paraId="328E35D2" w14:textId="761E136F" w:rsidR="00D31C95" w:rsidRPr="000C2505" w:rsidRDefault="00D31C95" w:rsidP="00AB0089">
      <w:pPr>
        <w:pStyle w:val="B1"/>
      </w:pPr>
      <w:ins w:id="2" w:author="Kristóf Szabados" w:date="2018-07-17T12:25:00Z">
        <w:r>
          <w:rPr>
            <w:b/>
          </w:rPr>
          <w:t xml:space="preserve">Discarded </w:t>
        </w:r>
        <w:r w:rsidRPr="00D31C95">
          <w:rPr>
            <w:rPrChange w:id="3" w:author="Kristóf Szabados" w:date="2018-07-17T12:25:00Z">
              <w:rPr>
                <w:b/>
              </w:rPr>
            </w:rPrChange>
          </w:rPr>
          <w:t>is used</w:t>
        </w:r>
      </w:ins>
      <w:ins w:id="4" w:author="Kristóf Szabados" w:date="2018-07-17T13:48:00Z">
        <w:r w:rsidR="00867217">
          <w:t xml:space="preserve"> when the translation function fin</w:t>
        </w:r>
      </w:ins>
      <w:ins w:id="5" w:author="Kristóf Szabados" w:date="2018-07-17T13:49:00Z">
        <w:r w:rsidR="00867217">
          <w:t>ished successfully, by discarding the message.</w:t>
        </w:r>
      </w:ins>
    </w:p>
    <w:p w14:paraId="12EBF231" w14:textId="77777777" w:rsidR="00D12F74" w:rsidRPr="000C2505" w:rsidRDefault="00D12F74" w:rsidP="00D12F74">
      <w:r w:rsidRPr="000C2505">
        <w:t xml:space="preserve">Translation state is set implicitly to </w:t>
      </w:r>
      <w:r w:rsidRPr="000C2505">
        <w:rPr>
          <w:i/>
        </w:rPr>
        <w:t>unset</w:t>
      </w:r>
      <w:r w:rsidRPr="000C2505">
        <w:t xml:space="preserve"> whenever a translation function is called to translate a sent or received message. The translation state can be changed by a </w:t>
      </w:r>
      <w:r w:rsidRPr="000C2505">
        <w:rPr>
          <w:rFonts w:ascii="Courier New" w:hAnsi="Courier New" w:cs="Courier New"/>
          <w:b/>
        </w:rPr>
        <w:t>setstate</w:t>
      </w:r>
      <w:r w:rsidRPr="000C2505">
        <w:t xml:space="preserve"> operation.</w:t>
      </w:r>
    </w:p>
    <w:p w14:paraId="00B70371" w14:textId="77777777" w:rsidR="00D12F74" w:rsidRPr="000C2505" w:rsidRDefault="00D12F74" w:rsidP="00D12F74">
      <w:pPr>
        <w:rPr>
          <w:b/>
          <w:i/>
          <w:color w:val="000000"/>
          <w:sz w:val="24"/>
          <w:szCs w:val="24"/>
        </w:rPr>
      </w:pPr>
      <w:r w:rsidRPr="000C2505">
        <w:rPr>
          <w:b/>
          <w:i/>
          <w:color w:val="000000"/>
          <w:sz w:val="24"/>
          <w:szCs w:val="24"/>
        </w:rPr>
        <w:t>Syntactical Structure</w:t>
      </w:r>
    </w:p>
    <w:p w14:paraId="080BC987" w14:textId="77777777" w:rsidR="00D12F74" w:rsidRPr="000C2505" w:rsidRDefault="000841AA" w:rsidP="000841AA">
      <w:pPr>
        <w:pStyle w:val="PL"/>
        <w:rPr>
          <w:b/>
          <w:noProof w:val="0"/>
        </w:rPr>
      </w:pPr>
      <w:r w:rsidRPr="000C2505">
        <w:rPr>
          <w:b/>
          <w:noProof w:val="0"/>
        </w:rPr>
        <w:tab/>
      </w:r>
      <w:proofErr w:type="gramStart"/>
      <w:r w:rsidR="00D12F74" w:rsidRPr="000C2505">
        <w:rPr>
          <w:b/>
          <w:noProof w:val="0"/>
        </w:rPr>
        <w:t>port.setstate</w:t>
      </w:r>
      <w:proofErr w:type="gramEnd"/>
      <w:r w:rsidR="00D12F74" w:rsidRPr="000C2505">
        <w:rPr>
          <w:noProof w:val="0"/>
        </w:rPr>
        <w:t>"("SingleExpression { "," ( FreeText | TemplateInstance ) } ")"</w:t>
      </w:r>
    </w:p>
    <w:p w14:paraId="473EF61B" w14:textId="77777777" w:rsidR="00D12F74" w:rsidRPr="000C2505" w:rsidRDefault="000841AA" w:rsidP="000841AA">
      <w:pPr>
        <w:pStyle w:val="PL"/>
        <w:rPr>
          <w:noProof w:val="0"/>
        </w:rPr>
      </w:pPr>
      <w:r w:rsidRPr="000C2505">
        <w:rPr>
          <w:noProof w:val="0"/>
        </w:rPr>
        <w:tab/>
      </w:r>
    </w:p>
    <w:p w14:paraId="55743E07" w14:textId="77777777" w:rsidR="00D12F74" w:rsidRPr="000C2505" w:rsidRDefault="00D12F74" w:rsidP="00D12F74">
      <w:pPr>
        <w:rPr>
          <w:b/>
          <w:i/>
          <w:color w:val="000000"/>
          <w:sz w:val="24"/>
          <w:szCs w:val="24"/>
        </w:rPr>
      </w:pPr>
      <w:r w:rsidRPr="000C2505">
        <w:rPr>
          <w:b/>
          <w:i/>
          <w:color w:val="000000"/>
          <w:sz w:val="24"/>
          <w:szCs w:val="24"/>
        </w:rPr>
        <w:t>Semantic Description</w:t>
      </w:r>
    </w:p>
    <w:p w14:paraId="677C72AD" w14:textId="77777777" w:rsidR="00D12F74" w:rsidRPr="000C2505" w:rsidRDefault="00D12F74" w:rsidP="00AB0089">
      <w:r w:rsidRPr="000C2505">
        <w:t xml:space="preserve">The </w:t>
      </w:r>
      <w:r w:rsidRPr="000C2505">
        <w:rPr>
          <w:rFonts w:ascii="Courier New" w:hAnsi="Courier New" w:cs="Courier New"/>
          <w:b/>
        </w:rPr>
        <w:t>setstate</w:t>
      </w:r>
      <w:r w:rsidRPr="000C2505">
        <w:t xml:space="preserve"> operation can be used only inside a function that is called during a translation procedure to translate a sent or received a message. It changes the translation state of the related port.</w:t>
      </w:r>
    </w:p>
    <w:p w14:paraId="2C483269" w14:textId="77777777" w:rsidR="00D12F74" w:rsidRPr="000C2505" w:rsidRDefault="00D12F74" w:rsidP="00AB0089">
      <w:r w:rsidRPr="000C2505">
        <w:t>The optional parameters allow to provide information that explain</w:t>
      </w:r>
      <w:r w:rsidR="005E65A7" w:rsidRPr="000C2505">
        <w:t>s</w:t>
      </w:r>
      <w:r w:rsidRPr="000C2505">
        <w:t xml:space="preserve"> the reasons for setting a port translation state. This</w:t>
      </w:r>
      <w:r w:rsidR="00AB0089" w:rsidRPr="000C2505">
        <w:t xml:space="preserve"> </w:t>
      </w:r>
      <w:r w:rsidRPr="000C2505">
        <w:t>information is composed to a string and might be used for logging purposes.</w:t>
      </w:r>
    </w:p>
    <w:p w14:paraId="68C2BEA2" w14:textId="77777777" w:rsidR="00D12F74" w:rsidRPr="000C2505" w:rsidRDefault="00D12F74" w:rsidP="00D12F74">
      <w:pPr>
        <w:rPr>
          <w:b/>
          <w:i/>
          <w:color w:val="000000"/>
          <w:sz w:val="24"/>
          <w:szCs w:val="24"/>
        </w:rPr>
      </w:pPr>
      <w:r w:rsidRPr="000C2505">
        <w:rPr>
          <w:b/>
          <w:i/>
          <w:color w:val="000000"/>
          <w:sz w:val="24"/>
          <w:szCs w:val="24"/>
        </w:rPr>
        <w:t>Restrictions</w:t>
      </w:r>
    </w:p>
    <w:p w14:paraId="12183A8D" w14:textId="77777777" w:rsidR="00D12F74" w:rsidRPr="000C2505" w:rsidRDefault="00D12F74" w:rsidP="00577D5A">
      <w:pPr>
        <w:pStyle w:val="BL"/>
        <w:numPr>
          <w:ilvl w:val="0"/>
          <w:numId w:val="18"/>
        </w:numPr>
      </w:pPr>
      <w:r w:rsidRPr="000C2505">
        <w:t xml:space="preserve">The value passed to the </w:t>
      </w:r>
      <w:r w:rsidRPr="000C2505">
        <w:rPr>
          <w:rFonts w:ascii="Courier New" w:hAnsi="Courier New" w:cs="Courier New"/>
          <w:b/>
        </w:rPr>
        <w:t>setstate</w:t>
      </w:r>
      <w:r w:rsidRPr="000C2505">
        <w:t xml:space="preserve"> operation in the first parameter shall be of the </w:t>
      </w:r>
      <w:r w:rsidRPr="000C2505">
        <w:rPr>
          <w:rFonts w:ascii="Courier New" w:hAnsi="Courier New" w:cs="Courier New"/>
          <w:b/>
        </w:rPr>
        <w:t>integer</w:t>
      </w:r>
      <w:r w:rsidRPr="000C2505">
        <w:t xml:space="preserve"> type and shall have one of the following values:</w:t>
      </w:r>
    </w:p>
    <w:p w14:paraId="468AE3B4" w14:textId="77777777" w:rsidR="00D12F74" w:rsidRPr="000C2505" w:rsidRDefault="00D12F74" w:rsidP="00F2091B">
      <w:pPr>
        <w:pStyle w:val="B2"/>
      </w:pPr>
      <w:r w:rsidRPr="000C2505">
        <w:t xml:space="preserve">0 (meaning </w:t>
      </w:r>
      <w:r w:rsidRPr="000C2505">
        <w:rPr>
          <w:i/>
        </w:rPr>
        <w:t>translated</w:t>
      </w:r>
      <w:r w:rsidRPr="000C2505">
        <w:t>)</w:t>
      </w:r>
    </w:p>
    <w:p w14:paraId="594E37DF" w14:textId="77777777" w:rsidR="00D12F74" w:rsidRPr="000C2505" w:rsidRDefault="00D12F74" w:rsidP="00F2091B">
      <w:pPr>
        <w:pStyle w:val="B2"/>
      </w:pPr>
      <w:r w:rsidRPr="000C2505">
        <w:t xml:space="preserve">1 (meaning </w:t>
      </w:r>
      <w:r w:rsidRPr="000C2505">
        <w:rPr>
          <w:i/>
        </w:rPr>
        <w:t>not translated</w:t>
      </w:r>
      <w:r w:rsidRPr="000C2505">
        <w:t>)</w:t>
      </w:r>
    </w:p>
    <w:p w14:paraId="28C24ACB" w14:textId="77777777" w:rsidR="00D12F74" w:rsidRPr="000C2505" w:rsidRDefault="00D12F74" w:rsidP="00F2091B">
      <w:pPr>
        <w:pStyle w:val="B2"/>
      </w:pPr>
      <w:r w:rsidRPr="000C2505">
        <w:t xml:space="preserve">2 (meaning </w:t>
      </w:r>
      <w:r w:rsidRPr="000C2505">
        <w:rPr>
          <w:i/>
        </w:rPr>
        <w:t>fragmented</w:t>
      </w:r>
      <w:r w:rsidRPr="000C2505">
        <w:t>)</w:t>
      </w:r>
    </w:p>
    <w:p w14:paraId="40BC0CFC" w14:textId="4B1F0176" w:rsidR="00D12F74" w:rsidRDefault="00D12F74" w:rsidP="00F2091B">
      <w:pPr>
        <w:pStyle w:val="B2"/>
        <w:rPr>
          <w:ins w:id="6" w:author="Kristóf Szabados" w:date="2018-07-17T12:26:00Z"/>
        </w:rPr>
      </w:pPr>
      <w:r w:rsidRPr="000C2505">
        <w:t xml:space="preserve">3 (meaning </w:t>
      </w:r>
      <w:r w:rsidRPr="000C2505">
        <w:rPr>
          <w:i/>
        </w:rPr>
        <w:t>partially translated</w:t>
      </w:r>
      <w:r w:rsidRPr="000C2505">
        <w:t>)</w:t>
      </w:r>
    </w:p>
    <w:p w14:paraId="7F87D990" w14:textId="6616436B" w:rsidR="00D31C95" w:rsidRPr="000C2505" w:rsidRDefault="00D31C95" w:rsidP="00F2091B">
      <w:pPr>
        <w:pStyle w:val="B2"/>
      </w:pPr>
      <w:ins w:id="7" w:author="Kristóf Szabados" w:date="2018-07-17T12:26:00Z">
        <w:r>
          <w:t xml:space="preserve">4 (meaning </w:t>
        </w:r>
        <w:r w:rsidRPr="00D31C95">
          <w:rPr>
            <w:i/>
            <w:rPrChange w:id="8" w:author="Kristóf Szabados" w:date="2018-07-17T12:26:00Z">
              <w:rPr/>
            </w:rPrChange>
          </w:rPr>
          <w:t>discarded</w:t>
        </w:r>
        <w:r>
          <w:t>)</w:t>
        </w:r>
      </w:ins>
    </w:p>
    <w:p w14:paraId="094B0514" w14:textId="77777777" w:rsidR="00D12F74" w:rsidRPr="000C2505" w:rsidRDefault="00D12F74" w:rsidP="000841AA">
      <w:pPr>
        <w:pStyle w:val="NO"/>
      </w:pPr>
      <w:r w:rsidRPr="000C2505">
        <w:t>NOTE 1:</w:t>
      </w:r>
      <w:r w:rsidRPr="000C2505">
        <w:rPr>
          <w:b/>
        </w:rPr>
        <w:tab/>
      </w:r>
      <w:r w:rsidRPr="000C2505">
        <w:t xml:space="preserve">Numeric parameter values 0, 1 and 2 are the same as results of the predefined </w:t>
      </w:r>
      <w:r w:rsidRPr="000C2505">
        <w:rPr>
          <w:rFonts w:ascii="Courier New" w:hAnsi="Courier New" w:cs="Courier New"/>
          <w:b/>
        </w:rPr>
        <w:t>decvalue</w:t>
      </w:r>
      <w:r w:rsidRPr="000C2505">
        <w:t xml:space="preserve"> function.</w:t>
      </w:r>
    </w:p>
    <w:p w14:paraId="1E0E8877" w14:textId="3FF3BFD5" w:rsidR="00D12F74" w:rsidRPr="000C2505" w:rsidRDefault="00D12F74" w:rsidP="000841AA">
      <w:pPr>
        <w:pStyle w:val="NO"/>
      </w:pPr>
      <w:r w:rsidRPr="000C2505">
        <w:t>NOTE 2:</w:t>
      </w:r>
      <w:r w:rsidR="00AB0089" w:rsidRPr="000C2505">
        <w:tab/>
      </w:r>
      <w:r w:rsidRPr="000C2505">
        <w:t xml:space="preserve">Clause </w:t>
      </w:r>
      <w:r w:rsidR="00157783" w:rsidRPr="000C2505">
        <w:t>B</w:t>
      </w:r>
      <w:r w:rsidRPr="000C2505">
        <w:t>.2.</w:t>
      </w:r>
      <w:r w:rsidR="00157783" w:rsidRPr="000C2505">
        <w:t>1 of the present document</w:t>
      </w:r>
      <w:r w:rsidRPr="000C2505">
        <w:t xml:space="preserve"> includes the type definition translation state and the constant definitions TRANSLATED, NOT_TRANSLATED, FRAGMENTED, PARTIALLY_TRANSLATED</w:t>
      </w:r>
      <w:ins w:id="9" w:author="Kristóf Szabados" w:date="2018-07-17T13:42:00Z">
        <w:r w:rsidR="00C32B6C">
          <w:t>, DISCARDED</w:t>
        </w:r>
      </w:ins>
      <w:r w:rsidR="00AB0089" w:rsidRPr="000C2505">
        <w:t>.</w:t>
      </w:r>
    </w:p>
    <w:p w14:paraId="2E95F98D" w14:textId="033771A0" w:rsidR="00D12F74" w:rsidRPr="000C2505" w:rsidRDefault="00D12F74" w:rsidP="00AB0089">
      <w:pPr>
        <w:pStyle w:val="BL"/>
      </w:pPr>
      <w:r w:rsidRPr="000C2505">
        <w:t xml:space="preserve">Calling the </w:t>
      </w:r>
      <w:r w:rsidRPr="000C2505">
        <w:rPr>
          <w:rFonts w:ascii="Courier New" w:hAnsi="Courier New" w:cs="Courier New"/>
          <w:b/>
        </w:rPr>
        <w:t>setstate</w:t>
      </w:r>
      <w:r w:rsidRPr="000C2505">
        <w:t xml:space="preserve"> operation with an </w:t>
      </w:r>
      <w:r w:rsidRPr="000C2505">
        <w:rPr>
          <w:rFonts w:ascii="Courier New" w:hAnsi="Courier New" w:cs="Courier New"/>
          <w:b/>
        </w:rPr>
        <w:t xml:space="preserve">integer </w:t>
      </w:r>
      <w:r w:rsidRPr="000C2505">
        <w:t xml:space="preserve">not listed in </w:t>
      </w:r>
      <w:del w:id="10" w:author="Kristóf Szabados" w:date="2018-07-17T13:42:00Z">
        <w:r w:rsidRPr="000C2505" w:rsidDel="00285BD2">
          <w:delText>d</w:delText>
        </w:r>
      </w:del>
      <w:ins w:id="11" w:author="Kristóf Szabados" w:date="2018-07-17T13:42:00Z">
        <w:r w:rsidR="00285BD2">
          <w:t>a</w:t>
        </w:r>
      </w:ins>
      <w:r w:rsidRPr="000C2505">
        <w:t>) in the first parameter shall lead to an error.</w:t>
      </w:r>
    </w:p>
    <w:p w14:paraId="4A93522A" w14:textId="77777777" w:rsidR="00D12F74" w:rsidRPr="000C2505" w:rsidRDefault="00D12F74" w:rsidP="00AB0089">
      <w:pPr>
        <w:pStyle w:val="BL"/>
      </w:pPr>
      <w:r w:rsidRPr="000C2505">
        <w:lastRenderedPageBreak/>
        <w:t xml:space="preserve">Calling the </w:t>
      </w:r>
      <w:r w:rsidRPr="000C2505">
        <w:rPr>
          <w:rFonts w:ascii="Courier New" w:hAnsi="Courier New" w:cs="Courier New"/>
          <w:b/>
        </w:rPr>
        <w:t>setstate</w:t>
      </w:r>
      <w:r w:rsidRPr="000C2505">
        <w:t xml:space="preserve"> operation outside of a translation function or in a translation function translating an address shall cause a runtime error.</w:t>
      </w:r>
    </w:p>
    <w:p w14:paraId="10C3FB17" w14:textId="77777777" w:rsidR="00D12F74" w:rsidRPr="000C2505" w:rsidRDefault="00D12F74" w:rsidP="00AB0089">
      <w:pPr>
        <w:pStyle w:val="BL"/>
        <w:rPr>
          <w:iCs/>
        </w:rPr>
      </w:pPr>
      <w:r w:rsidRPr="000C2505">
        <w:rPr>
          <w:iCs/>
        </w:rPr>
        <w:t xml:space="preserve">For </w:t>
      </w:r>
      <w:r w:rsidRPr="000C2505">
        <w:rPr>
          <w:i/>
          <w:iCs/>
        </w:rPr>
        <w:t xml:space="preserve">FreeText </w:t>
      </w:r>
      <w:r w:rsidRPr="000C2505">
        <w:rPr>
          <w:iCs/>
        </w:rPr>
        <w:t xml:space="preserve">and </w:t>
      </w:r>
      <w:r w:rsidRPr="000C2505">
        <w:rPr>
          <w:i/>
          <w:iCs/>
        </w:rPr>
        <w:t>TemplateInstance</w:t>
      </w:r>
      <w:r w:rsidRPr="000C2505">
        <w:rPr>
          <w:iCs/>
        </w:rPr>
        <w:t xml:space="preserve">, the same rules and restrictions apply as for the parameters of the log statement. See clause 19.11 of </w:t>
      </w:r>
      <w:r w:rsidR="00492FC3" w:rsidRPr="000C2505">
        <w:t>ETSI ES 201 873-1</w:t>
      </w:r>
      <w:r w:rsidRPr="000C2505">
        <w:t xml:space="preserve"> [</w:t>
      </w:r>
      <w:r w:rsidRPr="000C2505">
        <w:fldChar w:fldCharType="begin"/>
      </w:r>
      <w:r w:rsidRPr="000C2505">
        <w:instrText xml:space="preserve"> REF REF_ES201873_1 \h </w:instrText>
      </w:r>
      <w:r w:rsidRPr="000C2505">
        <w:fldChar w:fldCharType="separate"/>
      </w:r>
      <w:r w:rsidR="00051901" w:rsidRPr="000C2505">
        <w:t>1</w:t>
      </w:r>
      <w:r w:rsidRPr="000C2505">
        <w:fldChar w:fldCharType="end"/>
      </w:r>
      <w:r w:rsidRPr="000C2505">
        <w:t>] for more details.</w:t>
      </w:r>
    </w:p>
    <w:p w14:paraId="49844F10" w14:textId="77777777" w:rsidR="00D12F74" w:rsidRPr="000C2505" w:rsidRDefault="00D12F74" w:rsidP="008C25E7">
      <w:pPr>
        <w:pStyle w:val="NO"/>
      </w:pPr>
      <w:r w:rsidRPr="000C2505">
        <w:t>NOTE 3:</w:t>
      </w:r>
      <w:r w:rsidRPr="000C2505">
        <w:rPr>
          <w:b/>
        </w:rPr>
        <w:tab/>
      </w:r>
      <w:r w:rsidRPr="000C2505">
        <w:t xml:space="preserve">The </w:t>
      </w:r>
      <w:r w:rsidRPr="000C2505">
        <w:rPr>
          <w:i/>
        </w:rPr>
        <w:t xml:space="preserve">unset </w:t>
      </w:r>
      <w:r w:rsidRPr="000C2505">
        <w:t xml:space="preserve">state cannot be set by the </w:t>
      </w:r>
      <w:r w:rsidRPr="000C2505">
        <w:rPr>
          <w:rFonts w:ascii="Courier New" w:hAnsi="Courier New" w:cs="Courier New"/>
        </w:rPr>
        <w:t>setstate</w:t>
      </w:r>
      <w:r w:rsidRPr="000C2505">
        <w:t xml:space="preserve"> operation, it is reserved for TE internal use only.</w:t>
      </w:r>
    </w:p>
    <w:p w14:paraId="73D9EB02" w14:textId="77777777" w:rsidR="00D12F74" w:rsidRPr="000C2505" w:rsidRDefault="00D12F74" w:rsidP="00F33A0D">
      <w:pPr>
        <w:pStyle w:val="Heading3"/>
      </w:pPr>
      <w:bookmarkStart w:id="12" w:name="clause_translationPort_Send"/>
      <w:bookmarkStart w:id="13" w:name="_Toc513471539"/>
      <w:r w:rsidRPr="000C2505">
        <w:t>5.</w:t>
      </w:r>
      <w:r w:rsidR="00CE27C6" w:rsidRPr="000C2505">
        <w:t>2</w:t>
      </w:r>
      <w:r w:rsidRPr="000C2505">
        <w:t>.5</w:t>
      </w:r>
      <w:bookmarkEnd w:id="12"/>
      <w:r w:rsidRPr="000C2505">
        <w:tab/>
        <w:t>Sending</w:t>
      </w:r>
      <w:bookmarkEnd w:id="13"/>
    </w:p>
    <w:p w14:paraId="0A198F89" w14:textId="77777777" w:rsidR="00D12F74" w:rsidRPr="000C2505" w:rsidRDefault="00D12F74" w:rsidP="00F33A0D">
      <w:pPr>
        <w:keepNext/>
        <w:keepLines/>
        <w:ind w:left="17"/>
        <w:rPr>
          <w:color w:val="000000"/>
        </w:rPr>
      </w:pPr>
      <w:r w:rsidRPr="000C2505">
        <w:rPr>
          <w:color w:val="000000"/>
        </w:rPr>
        <w:t xml:space="preserve">When a message is to be sent over a port, working in translation mode, the following shall apply: </w:t>
      </w:r>
    </w:p>
    <w:p w14:paraId="11A42C27" w14:textId="77777777" w:rsidR="00D12F74" w:rsidRPr="000C2505" w:rsidRDefault="00D12F74" w:rsidP="00F33A0D">
      <w:pPr>
        <w:pStyle w:val="B1"/>
        <w:keepNext/>
        <w:keepLines/>
        <w:rPr>
          <w:shd w:val="clear" w:color="auto" w:fill="FFFF00"/>
        </w:rPr>
      </w:pPr>
      <w:r w:rsidRPr="000C2505">
        <w:t xml:space="preserve">If no </w:t>
      </w:r>
      <w:r w:rsidRPr="000C2505">
        <w:rPr>
          <w:i/>
          <w:iCs/>
        </w:rPr>
        <w:t>OutFunction</w:t>
      </w:r>
      <w:r w:rsidRPr="000C2505">
        <w:t xml:space="preserve"> is specified for the given </w:t>
      </w:r>
      <w:r w:rsidRPr="000C2505">
        <w:rPr>
          <w:i/>
          <w:iCs/>
        </w:rPr>
        <w:t>InnerOutType,</w:t>
      </w:r>
      <w:r w:rsidR="004C3161" w:rsidRPr="000C2505">
        <w:rPr>
          <w:i/>
          <w:iCs/>
        </w:rPr>
        <w:t xml:space="preserve"> </w:t>
      </w:r>
      <w:r w:rsidRPr="000C2505">
        <w:t>it is simply sent over the port transparently.</w:t>
      </w:r>
    </w:p>
    <w:p w14:paraId="623E7C2E" w14:textId="77777777" w:rsidR="00D12F74" w:rsidRPr="000C2505" w:rsidRDefault="00D12F74" w:rsidP="006962F3">
      <w:pPr>
        <w:pStyle w:val="B1"/>
      </w:pPr>
      <w:r w:rsidRPr="000C2505">
        <w:rPr>
          <w:color w:val="000000"/>
        </w:rPr>
        <w:t xml:space="preserve">If an </w:t>
      </w:r>
      <w:r w:rsidRPr="000C2505">
        <w:rPr>
          <w:i/>
          <w:iCs/>
          <w:color w:val="000000"/>
        </w:rPr>
        <w:t>OutFunction</w:t>
      </w:r>
      <w:r w:rsidRPr="000C2505">
        <w:rPr>
          <w:color w:val="000000"/>
        </w:rPr>
        <w:t xml:space="preserve"> is specified for the </w:t>
      </w:r>
      <w:r w:rsidRPr="000C2505">
        <w:rPr>
          <w:i/>
          <w:iCs/>
        </w:rPr>
        <w:t>InnerOutType</w:t>
      </w:r>
      <w:r w:rsidRPr="000C2505">
        <w:rPr>
          <w:color w:val="000000"/>
        </w:rPr>
        <w:t xml:space="preserve">, the translation procedure first sets the translation state to </w:t>
      </w:r>
      <w:r w:rsidRPr="000C2505">
        <w:rPr>
          <w:i/>
          <w:color w:val="000000"/>
        </w:rPr>
        <w:t>Unset</w:t>
      </w:r>
      <w:r w:rsidRPr="000C2505">
        <w:rPr>
          <w:color w:val="000000"/>
        </w:rPr>
        <w:t xml:space="preserve">. Then the </w:t>
      </w:r>
      <w:r w:rsidRPr="000C2505">
        <w:rPr>
          <w:i/>
          <w:color w:val="000000"/>
        </w:rPr>
        <w:t>OutFunction</w:t>
      </w:r>
      <w:r w:rsidRPr="000C2505">
        <w:rPr>
          <w:color w:val="000000"/>
        </w:rPr>
        <w:t xml:space="preserve"> is automatically invoked to translate the </w:t>
      </w:r>
      <w:r w:rsidRPr="000C2505">
        <w:rPr>
          <w:i/>
          <w:iCs/>
          <w:color w:val="000000"/>
        </w:rPr>
        <w:t>InnerOutType</w:t>
      </w:r>
      <w:r w:rsidRPr="000C2505">
        <w:rPr>
          <w:color w:val="000000"/>
        </w:rPr>
        <w:t xml:space="preserve"> to the </w:t>
      </w:r>
      <w:r w:rsidRPr="000C2505">
        <w:rPr>
          <w:i/>
          <w:iCs/>
          <w:color w:val="000000"/>
        </w:rPr>
        <w:t xml:space="preserve">OuterOutType. </w:t>
      </w:r>
      <w:r w:rsidRPr="000C2505">
        <w:rPr>
          <w:iCs/>
          <w:color w:val="000000"/>
        </w:rPr>
        <w:t>When the function execution is finished, then depending on the current translation state one of the following actions is taken:</w:t>
      </w:r>
    </w:p>
    <w:p w14:paraId="122ECA67" w14:textId="77777777" w:rsidR="00D12F74" w:rsidRPr="000C2505" w:rsidRDefault="00D12F74" w:rsidP="006962F3">
      <w:pPr>
        <w:pStyle w:val="B2"/>
      </w:pPr>
      <w:r w:rsidRPr="000C2505">
        <w:t xml:space="preserve">The </w:t>
      </w:r>
      <w:r w:rsidRPr="000C2505">
        <w:rPr>
          <w:i/>
          <w:color w:val="000000"/>
        </w:rPr>
        <w:t>unset</w:t>
      </w:r>
      <w:r w:rsidRPr="000C2505">
        <w:rPr>
          <w:color w:val="000000"/>
        </w:rPr>
        <w:t xml:space="preserve"> </w:t>
      </w:r>
      <w:r w:rsidRPr="000C2505">
        <w:t xml:space="preserve">state shall cause an error (i.e. if there is no </w:t>
      </w:r>
      <w:r w:rsidRPr="000C2505">
        <w:rPr>
          <w:rFonts w:ascii="Courier New" w:hAnsi="Courier New" w:cs="Courier New"/>
          <w:b/>
        </w:rPr>
        <w:t>setstate</w:t>
      </w:r>
      <w:r w:rsidRPr="000C2505">
        <w:t xml:space="preserve"> operation is invoked in the translation function).</w:t>
      </w:r>
    </w:p>
    <w:p w14:paraId="28179528" w14:textId="77777777" w:rsidR="00D12F74" w:rsidRPr="000C2505" w:rsidRDefault="00D12F74" w:rsidP="006962F3">
      <w:pPr>
        <w:pStyle w:val="B2"/>
      </w:pPr>
      <w:r w:rsidRPr="000C2505">
        <w:rPr>
          <w:color w:val="000000"/>
        </w:rPr>
        <w:t xml:space="preserve">If the state is </w:t>
      </w:r>
      <w:r w:rsidRPr="000C2505">
        <w:rPr>
          <w:i/>
          <w:color w:val="000000"/>
        </w:rPr>
        <w:t>not translated</w:t>
      </w:r>
      <w:r w:rsidRPr="000C2505">
        <w:rPr>
          <w:color w:val="000000"/>
        </w:rPr>
        <w:t xml:space="preserve">, the translation procedure tries to translate the message using the next </w:t>
      </w:r>
      <w:r w:rsidRPr="000C2505">
        <w:rPr>
          <w:i/>
          <w:color w:val="000000"/>
        </w:rPr>
        <w:t>OutFunction</w:t>
      </w:r>
      <w:r w:rsidRPr="000C2505">
        <w:rPr>
          <w:color w:val="000000"/>
        </w:rPr>
        <w:t xml:space="preserve"> specified for the given </w:t>
      </w:r>
      <w:r w:rsidRPr="000C2505">
        <w:rPr>
          <w:i/>
          <w:iCs/>
        </w:rPr>
        <w:t>InnerOutType</w:t>
      </w:r>
      <w:r w:rsidRPr="000C2505">
        <w:rPr>
          <w:color w:val="000000"/>
        </w:rPr>
        <w:t xml:space="preserve">. </w:t>
      </w:r>
      <w:r w:rsidRPr="000C2505">
        <w:rPr>
          <w:i/>
          <w:color w:val="000000"/>
        </w:rPr>
        <w:t>OutFunction</w:t>
      </w:r>
      <w:r w:rsidRPr="000C2505">
        <w:rPr>
          <w:color w:val="000000"/>
        </w:rPr>
        <w:t>-s are tried according to their textual order in the port type definition. If there</w:t>
      </w:r>
      <w:r w:rsidR="000C4FE3" w:rsidRPr="000C2505">
        <w:rPr>
          <w:color w:val="000000"/>
        </w:rPr>
        <w:t xml:space="preserve"> is</w:t>
      </w:r>
      <w:r w:rsidRPr="000C2505">
        <w:rPr>
          <w:color w:val="000000"/>
        </w:rPr>
        <w:t xml:space="preserve"> no such a function, an error is generated.</w:t>
      </w:r>
    </w:p>
    <w:p w14:paraId="2BC1DACD" w14:textId="28A8CB98" w:rsidR="00D12F74" w:rsidRPr="000C2505" w:rsidRDefault="00D12F74" w:rsidP="006962F3">
      <w:pPr>
        <w:pStyle w:val="B2"/>
      </w:pPr>
      <w:r w:rsidRPr="000C2505">
        <w:rPr>
          <w:color w:val="000000"/>
        </w:rPr>
        <w:t xml:space="preserve">If the state is </w:t>
      </w:r>
      <w:r w:rsidRPr="000C2505">
        <w:rPr>
          <w:i/>
          <w:color w:val="000000"/>
        </w:rPr>
        <w:t>fragmented</w:t>
      </w:r>
      <w:r w:rsidRPr="000C2505">
        <w:rPr>
          <w:color w:val="000000"/>
        </w:rPr>
        <w:t xml:space="preserve">, the translation procedure ends but no data is sent to the connected or mapped port (the port will wait for the next fragment to complete translation). The </w:t>
      </w:r>
      <w:r w:rsidRPr="000C2505">
        <w:rPr>
          <w:rFonts w:ascii="Courier New" w:hAnsi="Courier New" w:cs="Courier New"/>
          <w:b/>
          <w:color w:val="000000"/>
        </w:rPr>
        <w:t>to</w:t>
      </w:r>
      <w:r w:rsidRPr="000C2505">
        <w:rPr>
          <w:color w:val="000000"/>
        </w:rPr>
        <w:t xml:space="preserve"> clause of the following send operation shall be the same as the </w:t>
      </w:r>
      <w:r w:rsidRPr="000C2505">
        <w:rPr>
          <w:rFonts w:ascii="Courier New" w:hAnsi="Courier New" w:cs="Courier New"/>
          <w:b/>
          <w:color w:val="000000"/>
        </w:rPr>
        <w:t>to</w:t>
      </w:r>
      <w:r w:rsidRPr="000C2505">
        <w:rPr>
          <w:color w:val="000000"/>
        </w:rPr>
        <w:t xml:space="preserve"> clause of the current send operation or missing if the current send operation </w:t>
      </w:r>
      <w:r w:rsidR="008B71F2" w:rsidRPr="000C2505">
        <w:rPr>
          <w:color w:val="000000"/>
        </w:rPr>
        <w:t>does no</w:t>
      </w:r>
      <w:r w:rsidRPr="000C2505">
        <w:rPr>
          <w:color w:val="000000"/>
        </w:rPr>
        <w:t>t contain any to clause.</w:t>
      </w:r>
    </w:p>
    <w:p w14:paraId="46F3B7F3" w14:textId="77777777" w:rsidR="00D12F74" w:rsidRPr="000C2505" w:rsidRDefault="00D12F74" w:rsidP="006962F3">
      <w:pPr>
        <w:pStyle w:val="B2"/>
      </w:pPr>
      <w:r w:rsidRPr="000C2505">
        <w:rPr>
          <w:color w:val="000000"/>
        </w:rPr>
        <w:t xml:space="preserve">If the state is </w:t>
      </w:r>
      <w:r w:rsidRPr="000C2505">
        <w:rPr>
          <w:i/>
          <w:color w:val="000000"/>
        </w:rPr>
        <w:t>translated</w:t>
      </w:r>
      <w:r w:rsidRPr="000C2505">
        <w:rPr>
          <w:color w:val="000000"/>
        </w:rPr>
        <w:t xml:space="preserve">, the translation procedure sends the translated message (retrieved from the out parameter of the </w:t>
      </w:r>
      <w:r w:rsidRPr="000C2505">
        <w:rPr>
          <w:i/>
          <w:color w:val="000000"/>
        </w:rPr>
        <w:t>OutFunction</w:t>
      </w:r>
      <w:r w:rsidRPr="000C2505">
        <w:rPr>
          <w:color w:val="000000"/>
        </w:rPr>
        <w:t>) to the port it is mapped or connected to.</w:t>
      </w:r>
    </w:p>
    <w:p w14:paraId="0EE4B814" w14:textId="22CECD85" w:rsidR="00D12F74" w:rsidRPr="00AC716E" w:rsidRDefault="00D12F74" w:rsidP="006962F3">
      <w:pPr>
        <w:pStyle w:val="B2"/>
        <w:rPr>
          <w:ins w:id="14" w:author="Kristóf Szabados" w:date="2018-07-17T14:02:00Z"/>
          <w:rPrChange w:id="15" w:author="Kristóf Szabados" w:date="2018-07-17T14:02:00Z">
            <w:rPr>
              <w:ins w:id="16" w:author="Kristóf Szabados" w:date="2018-07-17T14:02:00Z"/>
              <w:color w:val="000000"/>
            </w:rPr>
          </w:rPrChange>
        </w:rPr>
      </w:pPr>
      <w:r w:rsidRPr="000C2505">
        <w:rPr>
          <w:color w:val="000000"/>
        </w:rPr>
        <w:t xml:space="preserve">If the state is </w:t>
      </w:r>
      <w:r w:rsidRPr="000C2505">
        <w:rPr>
          <w:i/>
          <w:color w:val="000000"/>
        </w:rPr>
        <w:t>partially translated</w:t>
      </w:r>
      <w:r w:rsidRPr="000C2505">
        <w:rPr>
          <w:color w:val="000000"/>
        </w:rPr>
        <w:t>, the sent message of the</w:t>
      </w:r>
      <w:r w:rsidRPr="000C2505">
        <w:rPr>
          <w:i/>
          <w:color w:val="000000"/>
        </w:rPr>
        <w:t>InnerOutType</w:t>
      </w:r>
      <w:r w:rsidRPr="000C2505">
        <w:rPr>
          <w:color w:val="000000"/>
        </w:rPr>
        <w:t xml:space="preserve"> contains several messages (or message fragments) of the</w:t>
      </w:r>
      <w:r w:rsidRPr="000C2505">
        <w:rPr>
          <w:i/>
          <w:color w:val="000000"/>
        </w:rPr>
        <w:t>OuterOutType.</w:t>
      </w:r>
      <w:r w:rsidRPr="000C2505">
        <w:rPr>
          <w:color w:val="000000"/>
        </w:rPr>
        <w:t xml:space="preserve"> In this case, the translation procedure sends the translated message to the mapped or connected port. The translation function is then called again, with the same </w:t>
      </w:r>
      <w:r w:rsidRPr="000C2505">
        <w:rPr>
          <w:rFonts w:ascii="Courier New" w:hAnsi="Courier New" w:cs="Courier New"/>
          <w:b/>
          <w:color w:val="000000"/>
        </w:rPr>
        <w:t>in</w:t>
      </w:r>
      <w:r w:rsidRPr="000C2505">
        <w:rPr>
          <w:color w:val="000000"/>
        </w:rPr>
        <w:t xml:space="preserve"> parameter value, to enable sending of the remaining messages.</w:t>
      </w:r>
    </w:p>
    <w:p w14:paraId="72AF3E01" w14:textId="7904DE82" w:rsidR="00AC716E" w:rsidRPr="000C2505" w:rsidRDefault="00AC716E" w:rsidP="006962F3">
      <w:pPr>
        <w:pStyle w:val="B2"/>
      </w:pPr>
      <w:ins w:id="17" w:author="Kristóf Szabados" w:date="2018-07-17T14:02:00Z">
        <w:r>
          <w:t xml:space="preserve">If the state is </w:t>
        </w:r>
        <w:r w:rsidRPr="00AC716E">
          <w:rPr>
            <w:i/>
            <w:rPrChange w:id="18" w:author="Kristóf Szabados" w:date="2018-07-17T14:03:00Z">
              <w:rPr/>
            </w:rPrChange>
          </w:rPr>
          <w:t>discarded</w:t>
        </w:r>
        <w:r>
          <w:t>, the translation procedure ends, with no data sent to the connected or mapped port (the message was int</w:t>
        </w:r>
      </w:ins>
      <w:ins w:id="19" w:author="Kristóf Szabados" w:date="2018-07-17T14:03:00Z">
        <w:r>
          <w:t>entionally discarded</w:t>
        </w:r>
      </w:ins>
      <w:ins w:id="20" w:author="Kristóf Szabados" w:date="2018-07-17T14:02:00Z">
        <w:r>
          <w:t>).</w:t>
        </w:r>
      </w:ins>
    </w:p>
    <w:p w14:paraId="77767FB9" w14:textId="77777777" w:rsidR="00D12F74" w:rsidRPr="000C2505" w:rsidRDefault="00D12F74" w:rsidP="006962F3">
      <w:pPr>
        <w:pStyle w:val="NO"/>
      </w:pPr>
      <w:r w:rsidRPr="000C2505">
        <w:t>NOTE:</w:t>
      </w:r>
      <w:r w:rsidRPr="000C2505">
        <w:tab/>
        <w:t xml:space="preserve">In the </w:t>
      </w:r>
      <w:r w:rsidRPr="000C2505">
        <w:rPr>
          <w:i/>
        </w:rPr>
        <w:t>fragmented</w:t>
      </w:r>
      <w:r w:rsidRPr="000C2505">
        <w:t xml:space="preserve"> case the non-translated part of </w:t>
      </w:r>
      <w:r w:rsidRPr="000C2505">
        <w:rPr>
          <w:i/>
        </w:rPr>
        <w:t>InnerOutType</w:t>
      </w:r>
      <w:r w:rsidRPr="000C2505">
        <w:t xml:space="preserve"> </w:t>
      </w:r>
      <w:proofErr w:type="gramStart"/>
      <w:r w:rsidRPr="000C2505">
        <w:t>has to</w:t>
      </w:r>
      <w:proofErr w:type="gramEnd"/>
      <w:r w:rsidRPr="000C2505">
        <w:t xml:space="preserve"> be explicitly assigned to port variables.</w:t>
      </w:r>
    </w:p>
    <w:p w14:paraId="180EDFB5" w14:textId="77777777" w:rsidR="00D12F74" w:rsidRPr="000C2505" w:rsidRDefault="00D12F74" w:rsidP="006962F3">
      <w:pPr>
        <w:pStyle w:val="Heading3"/>
      </w:pPr>
      <w:bookmarkStart w:id="21" w:name="clause_translationPort_Receive"/>
      <w:bookmarkStart w:id="22" w:name="_Toc513471540"/>
      <w:r w:rsidRPr="000C2505">
        <w:t>5.</w:t>
      </w:r>
      <w:r w:rsidR="00CE27C6" w:rsidRPr="000C2505">
        <w:t>2</w:t>
      </w:r>
      <w:r w:rsidRPr="000C2505">
        <w:t>.6</w:t>
      </w:r>
      <w:bookmarkEnd w:id="21"/>
      <w:r w:rsidRPr="000C2505">
        <w:tab/>
        <w:t>Receiving</w:t>
      </w:r>
      <w:bookmarkEnd w:id="22"/>
    </w:p>
    <w:p w14:paraId="0DA8F434" w14:textId="77777777" w:rsidR="00D12F74" w:rsidRPr="000C2505" w:rsidRDefault="00D12F74" w:rsidP="006962F3">
      <w:r w:rsidRPr="000C2505">
        <w:t>Unlike a port working in standard mode, ports working in translation mode maintain two different queues. The outer queue is used to keep not translated messages that are either enqueued or sent to the port working in translation mode. The inner message queue contains already translated messages. Receiving operations access this inner queue. In case of successful receiving (</w:t>
      </w:r>
      <w:r w:rsidR="008C25E7" w:rsidRPr="000C2505">
        <w:t xml:space="preserve">see clause </w:t>
      </w:r>
      <w:r w:rsidRPr="000C2505">
        <w:t xml:space="preserve">22.2.2 of </w:t>
      </w:r>
      <w:r w:rsidR="00492FC3" w:rsidRPr="000C2505">
        <w:t>ETSI ES 201 873-1</w:t>
      </w:r>
      <w:r w:rsidR="00C91699" w:rsidRPr="000C2505">
        <w:t xml:space="preserve"> [</w:t>
      </w:r>
      <w:r w:rsidR="00C91699" w:rsidRPr="000C2505">
        <w:fldChar w:fldCharType="begin"/>
      </w:r>
      <w:r w:rsidR="008E4A69" w:rsidRPr="000C2505">
        <w:instrText xml:space="preserve">REF REF_ES201873_1 \h </w:instrText>
      </w:r>
      <w:r w:rsidR="00C91699" w:rsidRPr="000C2505">
        <w:fldChar w:fldCharType="separate"/>
      </w:r>
      <w:r w:rsidR="00051901" w:rsidRPr="000C2505">
        <w:t>1</w:t>
      </w:r>
      <w:r w:rsidR="00C91699" w:rsidRPr="000C2505">
        <w:fldChar w:fldCharType="end"/>
      </w:r>
      <w:r w:rsidR="00C91699" w:rsidRPr="000C2505">
        <w:t>]</w:t>
      </w:r>
      <w:r w:rsidRPr="000C2505">
        <w:t>), the successfully received message is removed from the inner queue. Messages stored in the outer queue can be removed from it only by the translation procedure as described below.</w:t>
      </w:r>
    </w:p>
    <w:p w14:paraId="25AD3361" w14:textId="77777777" w:rsidR="00D12F74" w:rsidRPr="000C2505" w:rsidRDefault="00D12F74" w:rsidP="006962F3">
      <w:r w:rsidRPr="000C2505">
        <w:t>The TTCN</w:t>
      </w:r>
      <w:r w:rsidRPr="000C2505">
        <w:noBreakHyphen/>
        <w:t>3 Executable (TE, see</w:t>
      </w:r>
      <w:r w:rsidR="00A4613B" w:rsidRPr="000C2505">
        <w:t xml:space="preserve"> ETSI ES 201 873-6 [</w:t>
      </w:r>
      <w:r w:rsidR="00A4613B" w:rsidRPr="000C2505">
        <w:fldChar w:fldCharType="begin"/>
      </w:r>
      <w:r w:rsidR="00A4613B" w:rsidRPr="000C2505">
        <w:instrText xml:space="preserve">REF REF_ES201873_6 \h </w:instrText>
      </w:r>
      <w:r w:rsidR="00A4613B" w:rsidRPr="000C2505">
        <w:fldChar w:fldCharType="separate"/>
      </w:r>
      <w:r w:rsidR="00051901" w:rsidRPr="000C2505">
        <w:t>4</w:t>
      </w:r>
      <w:r w:rsidR="00A4613B" w:rsidRPr="000C2505">
        <w:fldChar w:fldCharType="end"/>
      </w:r>
      <w:r w:rsidR="00A4613B" w:rsidRPr="000C2505">
        <w:t>]</w:t>
      </w:r>
      <w:r w:rsidRPr="000C2505">
        <w:t>) shall control the translation process an</w:t>
      </w:r>
      <w:r w:rsidR="00F33A0D" w:rsidRPr="000C2505">
        <w:t>d the normal decoding algorithm</w:t>
      </w:r>
      <w:r w:rsidR="00CF0458" w:rsidRPr="000C2505">
        <w:t xml:space="preserve"> (see note </w:t>
      </w:r>
      <w:r w:rsidR="004C65AB" w:rsidRPr="000C2505">
        <w:t>1</w:t>
      </w:r>
      <w:r w:rsidRPr="000C2505">
        <w:t xml:space="preserve">) in co-operation, as specified below. </w:t>
      </w:r>
      <w:proofErr w:type="gramStart"/>
      <w:r w:rsidRPr="000C2505">
        <w:t>But yet</w:t>
      </w:r>
      <w:proofErr w:type="gramEnd"/>
      <w:r w:rsidRPr="000C2505">
        <w:t>, the normal decoding algorithm itself is not changed.</w:t>
      </w:r>
    </w:p>
    <w:p w14:paraId="0098C478" w14:textId="77777777" w:rsidR="00D12F74" w:rsidRPr="000C2505" w:rsidRDefault="00783315" w:rsidP="006962F3">
      <w:pPr>
        <w:pStyle w:val="FL"/>
      </w:pPr>
      <w:r w:rsidRPr="000C2505">
        <w:rPr>
          <w:noProof/>
          <w:lang w:val="de-DE" w:eastAsia="de-DE"/>
        </w:rPr>
        <w:lastRenderedPageBreak/>
        <mc:AlternateContent>
          <mc:Choice Requires="wps">
            <w:drawing>
              <wp:anchor distT="0" distB="0" distL="114300" distR="114300" simplePos="0" relativeHeight="251656704" behindDoc="0" locked="0" layoutInCell="1" allowOverlap="1" wp14:anchorId="2E6D17AE" wp14:editId="2A323060">
                <wp:simplePos x="0" y="0"/>
                <wp:positionH relativeFrom="column">
                  <wp:posOffset>3249930</wp:posOffset>
                </wp:positionH>
                <wp:positionV relativeFrom="paragraph">
                  <wp:posOffset>2277110</wp:posOffset>
                </wp:positionV>
                <wp:extent cx="3072765" cy="213995"/>
                <wp:effectExtent l="1905" t="635" r="1905" b="4445"/>
                <wp:wrapNone/>
                <wp:docPr id="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139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59B" w14:textId="77777777" w:rsidR="00DA2378" w:rsidRPr="00AD670E" w:rsidRDefault="00DA2378"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17AE" id="Text Box 134" o:spid="_x0000_s1070" type="#_x0000_t202" style="position:absolute;left:0;text-align:left;margin-left:255.9pt;margin-top:179.3pt;width:241.9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" filled="f" fillcolor="#bbe0e3" stroked="f">
                <v:textbox inset="0,0,0,0">
                  <w:txbxContent>
                    <w:p w14:paraId="65FD759B" w14:textId="77777777" w:rsidR="00DA2378" w:rsidRPr="00AD670E" w:rsidRDefault="00DA2378" w:rsidP="00D12F74">
                      <w:pPr>
                        <w:rPr>
                          <w:rFonts w:ascii="Arial" w:cs="Arial"/>
                          <w:color w:val="000000"/>
                          <w:szCs w:val="28"/>
                        </w:rPr>
                      </w:pPr>
                      <w:r w:rsidRPr="00AD670E">
                        <w:rPr>
                          <w:rFonts w:cs="Arial"/>
                          <w:b/>
                          <w:color w:val="000000"/>
                          <w:szCs w:val="28"/>
                          <w:lang w:val="hu-HU"/>
                        </w:rPr>
                        <w:t>decode (</w:t>
                      </w:r>
                      <w:r>
                        <w:rPr>
                          <w:rFonts w:cs="Arial"/>
                          <w:b/>
                          <w:color w:val="000000"/>
                          <w:szCs w:val="28"/>
                          <w:lang w:val="hu-HU"/>
                        </w:rPr>
                        <w:t>TRI message</w:t>
                      </w:r>
                      <w:r w:rsidRPr="00AD670E">
                        <w:rPr>
                          <w:rFonts w:cs="Arial"/>
                          <w:b/>
                          <w:color w:val="000000"/>
                          <w:szCs w:val="28"/>
                          <w:lang w:val="hu-HU"/>
                        </w:rPr>
                        <w:t xml:space="preserve">, </w:t>
                      </w:r>
                      <w:r>
                        <w:rPr>
                          <w:rFonts w:cs="Arial"/>
                          <w:b/>
                          <w:color w:val="000000"/>
                          <w:szCs w:val="28"/>
                          <w:lang w:val="hu-HU"/>
                        </w:rPr>
                        <w:t>d</w:t>
                      </w:r>
                      <w:r w:rsidRPr="00AD670E">
                        <w:rPr>
                          <w:rFonts w:cs="Arial"/>
                          <w:b/>
                          <w:color w:val="000000"/>
                          <w:szCs w:val="28"/>
                          <w:lang w:val="hu-HU"/>
                        </w:rPr>
                        <w:t>ecoding</w:t>
                      </w:r>
                      <w:r>
                        <w:rPr>
                          <w:rFonts w:cs="Arial"/>
                          <w:b/>
                          <w:color w:val="000000"/>
                          <w:szCs w:val="28"/>
                          <w:lang w:val="hu-HU"/>
                        </w:rPr>
                        <w:t xml:space="preserve"> h</w:t>
                      </w:r>
                      <w:r w:rsidRPr="00AD670E">
                        <w:rPr>
                          <w:rFonts w:cs="Arial"/>
                          <w:b/>
                          <w:color w:val="000000"/>
                          <w:szCs w:val="28"/>
                          <w:lang w:val="hu-HU"/>
                        </w:rPr>
                        <w:t>yp</w:t>
                      </w:r>
                      <w:r>
                        <w:rPr>
                          <w:rFonts w:cs="Arial"/>
                          <w:b/>
                          <w:color w:val="000000"/>
                          <w:szCs w:val="28"/>
                          <w:lang w:val="hu-HU"/>
                        </w:rPr>
                        <w:t>othesis</w:t>
                      </w:r>
                      <w:r w:rsidRPr="00AD670E">
                        <w:rPr>
                          <w:rFonts w:cs="Arial"/>
                          <w:b/>
                          <w:color w:val="000000"/>
                          <w:szCs w:val="28"/>
                          <w:lang w:val="hu-HU"/>
                        </w:rPr>
                        <w:t>:</w:t>
                      </w:r>
                      <w:r>
                        <w:rPr>
                          <w:rFonts w:cs="Arial"/>
                          <w:b/>
                          <w:color w:val="000000"/>
                          <w:szCs w:val="28"/>
                          <w:lang w:val="hu-HU"/>
                        </w:rPr>
                        <w:t xml:space="preserve"> B</w:t>
                      </w:r>
                      <w:r w:rsidRPr="00AD670E">
                        <w:rPr>
                          <w:rFonts w:ascii="Arial" w:cs="Arial"/>
                          <w:color w:val="000000"/>
                          <w:szCs w:val="28"/>
                          <w:lang w:val="hu-HU"/>
                        </w:rPr>
                        <w:t>)</w:t>
                      </w:r>
                    </w:p>
                  </w:txbxContent>
                </v:textbox>
              </v:shape>
            </w:pict>
          </mc:Fallback>
        </mc:AlternateContent>
      </w:r>
      <w:r w:rsidRPr="000C2505">
        <w:rPr>
          <w:noProof/>
          <w:lang w:val="de-DE" w:eastAsia="de-DE"/>
        </w:rPr>
        <mc:AlternateContent>
          <mc:Choice Requires="wpc">
            <w:drawing>
              <wp:inline distT="0" distB="0" distL="0" distR="0" wp14:anchorId="62769542" wp14:editId="7A4902A1">
                <wp:extent cx="5894070" cy="3055620"/>
                <wp:effectExtent l="9525" t="9525" r="1905" b="1905"/>
                <wp:docPr id="39" name="Canvas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92"/>
                        <wps:cNvSpPr>
                          <a:spLocks noChangeArrowheads="1"/>
                        </wps:cNvSpPr>
                        <wps:spPr bwMode="auto">
                          <a:xfrm>
                            <a:off x="0" y="0"/>
                            <a:ext cx="4267200" cy="2169795"/>
                          </a:xfrm>
                          <a:prstGeom prst="roundRect">
                            <a:avLst>
                              <a:gd name="adj" fmla="val 16667"/>
                            </a:avLst>
                          </a:prstGeom>
                          <a:solidFill>
                            <a:srgbClr val="BBE0E3"/>
                          </a:solidFill>
                          <a:ln w="9525">
                            <a:solidFill>
                              <a:srgbClr val="000000"/>
                            </a:solidFill>
                            <a:round/>
                            <a:headEnd/>
                            <a:tailEnd/>
                          </a:ln>
                        </wps:spPr>
                        <wps:txbx>
                          <w:txbxContent>
                            <w:p w14:paraId="50F7BF6F" w14:textId="77777777" w:rsidR="00DA2378" w:rsidRPr="00AD670E" w:rsidRDefault="00DA2378" w:rsidP="005E65A7">
                              <w:pPr>
                                <w:pStyle w:val="FL"/>
                              </w:pPr>
                              <w:r w:rsidRPr="00AD670E">
                                <w:t>TE</w:t>
                              </w:r>
                            </w:p>
                          </w:txbxContent>
                        </wps:txbx>
                        <wps:bodyPr rot="0" vert="horz" wrap="square" lIns="64008" tIns="32004" rIns="64008" bIns="32004" anchor="t" anchorCtr="0" upright="1">
                          <a:noAutofit/>
                        </wps:bodyPr>
                      </wps:wsp>
                      <wps:wsp>
                        <wps:cNvPr id="2" name="AutoShape 94"/>
                        <wps:cNvSpPr>
                          <a:spLocks noChangeArrowheads="1"/>
                        </wps:cNvSpPr>
                        <wps:spPr bwMode="auto">
                          <a:xfrm>
                            <a:off x="970915" y="436880"/>
                            <a:ext cx="3014345" cy="1151890"/>
                          </a:xfrm>
                          <a:prstGeom prst="roundRect">
                            <a:avLst>
                              <a:gd name="adj" fmla="val 16667"/>
                            </a:avLst>
                          </a:prstGeom>
                          <a:solidFill>
                            <a:srgbClr val="BBE0E3"/>
                          </a:solidFill>
                          <a:ln w="9525">
                            <a:solidFill>
                              <a:srgbClr val="000000"/>
                            </a:solidFill>
                            <a:round/>
                            <a:headEnd/>
                            <a:tailEnd/>
                          </a:ln>
                        </wps:spPr>
                        <wps:txbx>
                          <w:txbxContent>
                            <w:p w14:paraId="4F910D40" w14:textId="77777777" w:rsidR="00DA2378" w:rsidRPr="00AD670E" w:rsidRDefault="00DA2378" w:rsidP="00D12F74">
                              <w:pPr>
                                <w:jc w:val="center"/>
                                <w:rPr>
                                  <w:rFonts w:ascii="Arial" w:cs="Arial"/>
                                  <w:color w:val="000000"/>
                                  <w:szCs w:val="28"/>
                                </w:rPr>
                              </w:pPr>
                              <w:r>
                                <w:rPr>
                                  <w:rFonts w:cs="Arial"/>
                                  <w:b/>
                                  <w:color w:val="000000"/>
                                  <w:szCs w:val="28"/>
                                </w:rPr>
                                <w:t>Port in translation mode</w:t>
                              </w:r>
                            </w:p>
                          </w:txbxContent>
                        </wps:txbx>
                        <wps:bodyPr rot="0" vert="horz" wrap="square" lIns="64008" tIns="32004" rIns="64008" bIns="32004" anchor="t" anchorCtr="0" upright="1">
                          <a:noAutofit/>
                        </wps:bodyPr>
                      </wps:wsp>
                      <wps:wsp>
                        <wps:cNvPr id="3" name="AutoShape 93"/>
                        <wps:cNvSpPr>
                          <a:spLocks noChangeArrowheads="1"/>
                        </wps:cNvSpPr>
                        <wps:spPr bwMode="auto">
                          <a:xfrm>
                            <a:off x="5114925" y="838835"/>
                            <a:ext cx="716182" cy="407303"/>
                          </a:xfrm>
                          <a:prstGeom prst="roundRect">
                            <a:avLst>
                              <a:gd name="adj" fmla="val 16667"/>
                            </a:avLst>
                          </a:prstGeom>
                          <a:solidFill>
                            <a:srgbClr val="333399"/>
                          </a:solidFill>
                          <a:ln w="9525">
                            <a:solidFill>
                              <a:srgbClr val="000000"/>
                            </a:solidFill>
                            <a:round/>
                            <a:headEnd/>
                            <a:tailEnd/>
                          </a:ln>
                        </wps:spPr>
                        <wps:txbx>
                          <w:txbxContent>
                            <w:p w14:paraId="09C7228A"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System</w:t>
                              </w:r>
                            </w:p>
                            <w:p w14:paraId="3784BEFB"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adaptor</w:t>
                              </w:r>
                            </w:p>
                          </w:txbxContent>
                        </wps:txbx>
                        <wps:bodyPr rot="0" vert="horz" wrap="none" lIns="64008" tIns="32004" rIns="64008" bIns="32004" anchor="ctr" anchorCtr="0" upright="1">
                          <a:noAutofit/>
                        </wps:bodyPr>
                      </wps:wsp>
                      <wpg:wgp>
                        <wpg:cNvPr id="4" name="Group 95"/>
                        <wpg:cNvGrpSpPr>
                          <a:grpSpLocks/>
                        </wpg:cNvGrpSpPr>
                        <wpg:grpSpPr bwMode="auto">
                          <a:xfrm rot="16200000">
                            <a:off x="3458210" y="817245"/>
                            <a:ext cx="158115" cy="450215"/>
                            <a:chOff x="2956" y="2528"/>
                            <a:chExt cx="116" cy="403"/>
                          </a:xfrm>
                        </wpg:grpSpPr>
                        <wps:wsp>
                          <wps:cNvPr id="6"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 name="Text Box 105"/>
                        <wps:cNvSpPr txBox="1">
                          <a:spLocks noChangeArrowheads="1"/>
                        </wps:cNvSpPr>
                        <wps:spPr bwMode="auto">
                          <a:xfrm>
                            <a:off x="4264660" y="803275"/>
                            <a:ext cx="79502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A370" w14:textId="77777777" w:rsidR="00DA2378" w:rsidRPr="00AD670E" w:rsidRDefault="00DA2378" w:rsidP="00D12F74">
                              <w:pPr>
                                <w:rPr>
                                  <w:rFonts w:ascii="Arial" w:cs="Arial"/>
                                  <w:color w:val="000000"/>
                                  <w:szCs w:val="28"/>
                                </w:rPr>
                              </w:pPr>
                              <w:r>
                                <w:rPr>
                                  <w:rFonts w:cs="Arial"/>
                                  <w:color w:val="000000"/>
                                  <w:szCs w:val="28"/>
                                  <w:lang w:val="hu-HU"/>
                                </w:rPr>
                                <w:t>TRI message</w:t>
                              </w:r>
                            </w:p>
                          </w:txbxContent>
                        </wps:txbx>
                        <wps:bodyPr rot="0" vert="horz" wrap="none" lIns="64008" tIns="32004" rIns="64008" bIns="32004" anchor="t" anchorCtr="0" upright="1">
                          <a:noAutofit/>
                        </wps:bodyPr>
                      </wps:wsp>
                      <wps:wsp>
                        <wps:cNvPr id="15" name="Text Box 106"/>
                        <wps:cNvSpPr txBox="1">
                          <a:spLocks noChangeArrowheads="1"/>
                        </wps:cNvSpPr>
                        <wps:spPr bwMode="auto">
                          <a:xfrm>
                            <a:off x="106680" y="961390"/>
                            <a:ext cx="864235" cy="1657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D867" w14:textId="77777777" w:rsidR="00DA2378" w:rsidRPr="00AD670E" w:rsidRDefault="00DA2378" w:rsidP="00D12F74">
                              <w:pPr>
                                <w:rPr>
                                  <w:rFonts w:ascii="Arial" w:cs="Arial"/>
                                  <w:color w:val="000000"/>
                                  <w:szCs w:val="28"/>
                                </w:rPr>
                              </w:pPr>
                              <w:proofErr w:type="gramStart"/>
                              <w:r w:rsidRPr="00AD670E">
                                <w:rPr>
                                  <w:rFonts w:cs="Arial"/>
                                  <w:b/>
                                  <w:color w:val="000000"/>
                                  <w:szCs w:val="28"/>
                                </w:rPr>
                                <w:t>p.receive</w:t>
                              </w:r>
                              <w:proofErr w:type="gramEnd"/>
                              <w:r w:rsidRPr="00396A63">
                                <w:rPr>
                                  <w:rFonts w:ascii="Arial" w:cs="Arial"/>
                                  <w:b/>
                                  <w:color w:val="000000"/>
                                  <w:szCs w:val="28"/>
                                  <w:lang w:val="hu-HU"/>
                                </w:rPr>
                                <w:t>(A:</w:t>
                              </w:r>
                              <w:r w:rsidRPr="00396A63">
                                <w:rPr>
                                  <w:rFonts w:ascii="Arial" w:cs="Arial"/>
                                  <w:b/>
                                  <w:color w:val="000000"/>
                                  <w:szCs w:val="28"/>
                                </w:rPr>
                                <w:t>?)</w:t>
                              </w:r>
                            </w:p>
                          </w:txbxContent>
                        </wps:txbx>
                        <wps:bodyPr rot="0" vert="horz" wrap="square" lIns="0" tIns="0" rIns="0" bIns="0" anchor="t" anchorCtr="0" upright="1">
                          <a:noAutofit/>
                        </wps:bodyPr>
                      </wps:wsp>
                      <wps:wsp>
                        <wps:cNvPr id="13" name="AutoShape 108"/>
                        <wps:cNvCnPr>
                          <a:cxnSpLocks noChangeShapeType="1"/>
                        </wps:cNvCnPr>
                        <wps:spPr bwMode="auto">
                          <a:xfrm flipH="1">
                            <a:off x="3697605" y="1042035"/>
                            <a:ext cx="14173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9"/>
                        <wps:cNvCnPr>
                          <a:cxnSpLocks noChangeShapeType="1"/>
                        </wps:cNvCnPr>
                        <wps:spPr bwMode="auto">
                          <a:xfrm flipH="1">
                            <a:off x="3164840" y="1120775"/>
                            <a:ext cx="179070" cy="142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 name="Group 111"/>
                        <wpg:cNvGrpSpPr>
                          <a:grpSpLocks/>
                        </wpg:cNvGrpSpPr>
                        <wpg:grpSpPr bwMode="auto">
                          <a:xfrm>
                            <a:off x="2682240" y="2543810"/>
                            <a:ext cx="758190" cy="404495"/>
                            <a:chOff x="3128" y="1208"/>
                            <a:chExt cx="681" cy="363"/>
                          </a:xfrm>
                        </wpg:grpSpPr>
                        <wps:wsp>
                          <wps:cNvPr id="19" name="AutoShape 112"/>
                          <wps:cNvSpPr>
                            <a:spLocks noChangeArrowheads="1"/>
                          </wps:cNvSpPr>
                          <wps:spPr bwMode="auto">
                            <a:xfrm>
                              <a:off x="3128" y="1208"/>
                              <a:ext cx="681" cy="363"/>
                            </a:xfrm>
                            <a:prstGeom prst="roundRect">
                              <a:avLst>
                                <a:gd name="adj" fmla="val 16667"/>
                              </a:avLst>
                            </a:prstGeom>
                            <a:solidFill>
                              <a:srgbClr val="B82C00"/>
                            </a:solidFill>
                            <a:ln w="9525">
                              <a:solidFill>
                                <a:srgbClr val="000000"/>
                              </a:solidFill>
                              <a:round/>
                              <a:headEnd/>
                              <a:tailEnd/>
                            </a:ln>
                          </wps:spPr>
                          <wps:txbx>
                            <w:txbxContent>
                              <w:p w14:paraId="618281D6" w14:textId="77777777" w:rsidR="00DA2378" w:rsidRPr="00AD670E" w:rsidRDefault="00DA2378"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wps:txbx>
                          <wps:bodyPr rot="0" vert="horz" wrap="square" lIns="64008" tIns="32004" rIns="64008" bIns="32004" anchor="ctr" anchorCtr="0" upright="1">
                            <a:noAutofit/>
                          </wps:bodyPr>
                        </wps:wsp>
                        <wps:wsp>
                          <wps:cNvPr id="20" name="Line 113"/>
                          <wps:cNvCnPr>
                            <a:cxnSpLocks noChangeShapeType="1"/>
                          </wps:cNvCnPr>
                          <wps:spPr bwMode="auto">
                            <a:xfrm flipV="1">
                              <a:off x="3236" y="1429"/>
                              <a:ext cx="168"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 name="AutoShape 114"/>
                        <wps:cNvCnPr>
                          <a:cxnSpLocks noChangeShapeType="1"/>
                        </wps:cNvCnPr>
                        <wps:spPr bwMode="auto">
                          <a:xfrm flipH="1" flipV="1">
                            <a:off x="2333625" y="1216660"/>
                            <a:ext cx="611505" cy="132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2" name="Group 115"/>
                        <wpg:cNvGrpSpPr>
                          <a:grpSpLocks/>
                        </wpg:cNvGrpSpPr>
                        <wpg:grpSpPr bwMode="auto">
                          <a:xfrm rot="16200000">
                            <a:off x="1322705" y="817880"/>
                            <a:ext cx="159385" cy="449580"/>
                            <a:chOff x="2956" y="2528"/>
                            <a:chExt cx="116" cy="403"/>
                          </a:xfrm>
                        </wpg:grpSpPr>
                        <wps:wsp>
                          <wps:cNvPr id="23" name="Rectangle 70"/>
                          <wps:cNvSpPr>
                            <a:spLocks noChangeArrowheads="1"/>
                          </wps:cNvSpPr>
                          <wps:spPr bwMode="auto">
                            <a:xfrm rot="-5400000">
                              <a:off x="2985" y="278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1"/>
                          <wps:cNvSpPr>
                            <a:spLocks noChangeArrowheads="1"/>
                          </wps:cNvSpPr>
                          <wps:spPr bwMode="auto">
                            <a:xfrm rot="-5400000">
                              <a:off x="2985" y="2730"/>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2"/>
                          <wps:cNvSpPr>
                            <a:spLocks noChangeArrowheads="1"/>
                          </wps:cNvSpPr>
                          <wps:spPr bwMode="auto">
                            <a:xfrm rot="-5400000">
                              <a:off x="2985" y="2672"/>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3"/>
                          <wps:cNvSpPr>
                            <a:spLocks noChangeArrowheads="1"/>
                          </wps:cNvSpPr>
                          <wps:spPr bwMode="auto">
                            <a:xfrm rot="-5400000">
                              <a:off x="2985" y="2614"/>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
                          <wps:cNvSpPr>
                            <a:spLocks noChangeArrowheads="1"/>
                          </wps:cNvSpPr>
                          <wps:spPr bwMode="auto">
                            <a:xfrm rot="-5400000">
                              <a:off x="2985" y="2557"/>
                              <a:ext cx="57"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5"/>
                          <wps:cNvSpPr>
                            <a:spLocks noChangeArrowheads="1"/>
                          </wps:cNvSpPr>
                          <wps:spPr bwMode="auto">
                            <a:xfrm rot="-5400000">
                              <a:off x="2985" y="2499"/>
                              <a:ext cx="58" cy="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76"/>
                          <wps:cNvCnPr>
                            <a:cxnSpLocks noChangeShapeType="1"/>
                          </wps:cNvCnPr>
                          <wps:spPr bwMode="auto">
                            <a:xfrm rot="-5400000">
                              <a:off x="2755"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7"/>
                          <wps:cNvCnPr>
                            <a:cxnSpLocks noChangeShapeType="1"/>
                          </wps:cNvCnPr>
                          <wps:spPr bwMode="auto">
                            <a:xfrm rot="-5400000">
                              <a:off x="2870" y="2730"/>
                              <a:ext cx="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1" name="AutoShape 124"/>
                        <wps:cNvCnPr>
                          <a:cxnSpLocks noChangeShapeType="1"/>
                        </wps:cNvCnPr>
                        <wps:spPr bwMode="auto">
                          <a:xfrm flipH="1">
                            <a:off x="1562735" y="1042035"/>
                            <a:ext cx="1860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25"/>
                        <wps:cNvSpPr txBox="1">
                          <a:spLocks noChangeArrowheads="1"/>
                        </wps:cNvSpPr>
                        <wps:spPr bwMode="auto">
                          <a:xfrm>
                            <a:off x="1876425" y="2261235"/>
                            <a:ext cx="894080" cy="2146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4C40" w14:textId="77777777" w:rsidR="00DA2378" w:rsidRPr="00AD670E" w:rsidRDefault="00DA2378" w:rsidP="00D12F74">
                              <w:pPr>
                                <w:rPr>
                                  <w:rFonts w:ascii="Arial" w:cs="Arial"/>
                                  <w:color w:val="000000"/>
                                  <w:szCs w:val="28"/>
                                </w:rPr>
                              </w:pPr>
                              <w:r w:rsidRPr="00AD670E">
                                <w:rPr>
                                  <w:rFonts w:cs="Arial"/>
                                  <w:b/>
                                  <w:color w:val="000000"/>
                                  <w:szCs w:val="28"/>
                                  <w:lang w:val="hu-HU"/>
                                </w:rPr>
                                <w:t>decoded value</w:t>
                              </w:r>
                            </w:p>
                          </w:txbxContent>
                        </wps:txbx>
                        <wps:bodyPr rot="0" vert="horz" wrap="none" lIns="64008" tIns="32004" rIns="64008" bIns="32004" anchor="t" anchorCtr="0" upright="1">
                          <a:noAutofit/>
                        </wps:bodyPr>
                      </wps:wsp>
                      <wps:wsp>
                        <wps:cNvPr id="33" name="Text Box 79"/>
                        <wps:cNvSpPr txBox="1">
                          <a:spLocks noChangeArrowheads="1"/>
                        </wps:cNvSpPr>
                        <wps:spPr bwMode="auto">
                          <a:xfrm>
                            <a:off x="3215640" y="708660"/>
                            <a:ext cx="6661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F50F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rPr>
                                <w:t>Outer queue</w:t>
                              </w:r>
                            </w:p>
                          </w:txbxContent>
                        </wps:txbx>
                        <wps:bodyPr rot="0" vert="horz" wrap="square" lIns="0" tIns="0" rIns="0" bIns="0" anchor="t" anchorCtr="0" upright="1">
                          <a:noAutofit/>
                        </wps:bodyPr>
                      </wps:wsp>
                      <wps:wsp>
                        <wps:cNvPr id="34" name="Text Box 79"/>
                        <wps:cNvSpPr txBox="1">
                          <a:spLocks noChangeArrowheads="1"/>
                        </wps:cNvSpPr>
                        <wps:spPr bwMode="auto">
                          <a:xfrm>
                            <a:off x="1028700" y="708660"/>
                            <a:ext cx="6089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335D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wps:txbx>
                        <wps:bodyPr rot="0" vert="horz" wrap="square" lIns="0" tIns="0" rIns="0" bIns="0" anchor="t" anchorCtr="0" upright="1">
                          <a:noAutofit/>
                        </wps:bodyPr>
                      </wps:wsp>
                      <wps:wsp>
                        <wps:cNvPr id="35" name="AutoShape 128"/>
                        <wps:cNvCnPr>
                          <a:cxnSpLocks noChangeShapeType="1"/>
                        </wps:cNvCnPr>
                        <wps:spPr bwMode="auto">
                          <a:xfrm flipH="1">
                            <a:off x="970915" y="1042035"/>
                            <a:ext cx="20701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1"/>
                        <wps:cNvSpPr txBox="1">
                          <a:spLocks noChangeArrowheads="1"/>
                        </wps:cNvSpPr>
                        <wps:spPr bwMode="auto">
                          <a:xfrm>
                            <a:off x="1748790" y="867410"/>
                            <a:ext cx="1169670" cy="349250"/>
                          </a:xfrm>
                          <a:prstGeom prst="rect">
                            <a:avLst/>
                          </a:prstGeom>
                          <a:solidFill>
                            <a:srgbClr val="FFFFFF"/>
                          </a:solidFill>
                          <a:ln w="6350">
                            <a:solidFill>
                              <a:srgbClr val="000000"/>
                            </a:solidFill>
                            <a:miter lim="800000"/>
                            <a:headEnd/>
                            <a:tailEnd/>
                          </a:ln>
                        </wps:spPr>
                        <wps:txbx>
                          <w:txbxContent>
                            <w:p w14:paraId="69EC3000" w14:textId="77777777" w:rsidR="00DA2378" w:rsidRPr="00AD670E" w:rsidRDefault="00DA2378"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proofErr w:type="gramStart"/>
                              <w:r w:rsidRPr="00AD670E">
                                <w:rPr>
                                  <w:color w:val="000000"/>
                                  <w:szCs w:val="28"/>
                                  <w:lang w:val="hu-HU"/>
                                </w:rPr>
                                <w:t xml:space="preserve">   (</w:t>
                              </w:r>
                              <w:proofErr w:type="gramEnd"/>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wps:txbx>
                        <wps:bodyPr rot="0" vert="horz" wrap="square" lIns="0" tIns="0" rIns="0" bIns="0" anchor="t" anchorCtr="0" upright="1">
                          <a:noAutofit/>
                        </wps:bodyPr>
                      </wps:wsp>
                      <wps:wsp>
                        <wps:cNvPr id="37" name="Freeform 52"/>
                        <wps:cNvSpPr>
                          <a:spLocks/>
                        </wps:cNvSpPr>
                        <wps:spPr bwMode="auto">
                          <a:xfrm>
                            <a:off x="701040" y="1127760"/>
                            <a:ext cx="2110740" cy="419735"/>
                          </a:xfrm>
                          <a:custGeom>
                            <a:avLst/>
                            <a:gdLst>
                              <a:gd name="T0" fmla="*/ 0 w 2110740"/>
                              <a:gd name="T1" fmla="*/ 0 h 419885"/>
                              <a:gd name="T2" fmla="*/ 1181100 w 2110740"/>
                              <a:gd name="T3" fmla="*/ 419100 h 419885"/>
                              <a:gd name="T4" fmla="*/ 2110740 w 2110740"/>
                              <a:gd name="T5" fmla="*/ 83820 h 419885"/>
                              <a:gd name="T6" fmla="*/ 0 60000 65536"/>
                              <a:gd name="T7" fmla="*/ 0 60000 65536"/>
                              <a:gd name="T8" fmla="*/ 0 60000 65536"/>
                            </a:gdLst>
                            <a:ahLst/>
                            <a:cxnLst>
                              <a:cxn ang="T6">
                                <a:pos x="T0" y="T1"/>
                              </a:cxn>
                              <a:cxn ang="T7">
                                <a:pos x="T2" y="T3"/>
                              </a:cxn>
                              <a:cxn ang="T8">
                                <a:pos x="T4" y="T5"/>
                              </a:cxn>
                            </a:cxnLst>
                            <a:rect l="0" t="0" r="r" b="b"/>
                            <a:pathLst>
                              <a:path w="2110740" h="419885">
                                <a:moveTo>
                                  <a:pt x="0" y="0"/>
                                </a:moveTo>
                                <a:cubicBezTo>
                                  <a:pt x="414655" y="202565"/>
                                  <a:pt x="829310" y="405130"/>
                                  <a:pt x="1181100" y="419100"/>
                                </a:cubicBezTo>
                                <a:cubicBezTo>
                                  <a:pt x="1532890" y="433070"/>
                                  <a:pt x="1821815" y="258445"/>
                                  <a:pt x="2110740" y="83820"/>
                                </a:cubicBezTo>
                              </a:path>
                            </a:pathLst>
                          </a:custGeom>
                          <a:noFill/>
                          <a:ln w="1270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Straight Arrow Connector 53"/>
                        <wps:cNvCnPr>
                          <a:cxnSpLocks noChangeShapeType="1"/>
                        </wps:cNvCnPr>
                        <wps:spPr bwMode="auto">
                          <a:xfrm>
                            <a:off x="2385060" y="1216660"/>
                            <a:ext cx="3215640" cy="104711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2769542" id="Canvas 90" o:spid="_x0000_s1071" editas="canvas" style="width:464.1pt;height:240.6pt;mso-position-horizontal-relative:char;mso-position-vertical-relative:line" coordsize="58940,3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">
                <v:shape id="_x0000_s1072" type="#_x0000_t75" style="position:absolute;width:58940;height:30556;visibility:visible;mso-wrap-style:square">
                  <v:fill o:detectmouseclick="t"/>
                  <v:path o:connecttype="none"/>
                </v:shape>
                <v:roundrect id="AutoShape 92" o:spid="_x0000_s1073" style="position:absolute;width:42672;height:216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hp8MA&#10;AADaAAAADwAAAGRycy9kb3ducmV2LnhtbERP32vCMBB+F/wfwgl7kZm6wpDOKCoI25BB6wbb29Hc&#10;mrLm0jVZ7f57Iwg+HR/fz1uuB9uInjpfO1YwnyUgiEuna64UvB/39wsQPiBrbByTgn/ysF6NR0vM&#10;tDtxTn0RKhFD2GeowITQZlL60pBFP3MtceS+XWcxRNhVUnd4iuG2kQ9J8igt1hwbDLa0M1T+FH9W&#10;QbF/GX4/03T6VR7eth/9a54eTa7U3WTYPIEINISb+Op+1nE+XF65X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vhp8MAAADaAAAADwAAAAAAAAAAAAAAAACYAgAAZHJzL2Rv&#10;d25yZXYueG1sUEsFBgAAAAAEAAQA9QAAAIgDAAAAAA==&#10;" fillcolor="#bbe0e3">
                  <v:textbox inset="5.04pt,2.52pt,5.04pt,2.52pt">
                    <w:txbxContent>
                      <w:p w14:paraId="50F7BF6F" w14:textId="77777777" w:rsidR="00DA2378" w:rsidRPr="00AD670E" w:rsidRDefault="00DA2378" w:rsidP="005E65A7">
                        <w:pPr>
                          <w:pStyle w:val="FL"/>
                        </w:pPr>
                        <w:r w:rsidRPr="00AD670E">
                          <w:t>TE</w:t>
                        </w:r>
                      </w:p>
                    </w:txbxContent>
                  </v:textbox>
                </v:roundrect>
                <v:roundrect id="AutoShape 94" o:spid="_x0000_s1074" style="position:absolute;left:9709;top:4368;width:30143;height:115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0MYA&#10;AADaAAAADwAAAGRycy9kb3ducmV2LnhtbESPQUvDQBSE70L/w/IEL2I3bUBK7LbYQkGlCEkU9PbI&#10;PrPB7NuYXdP033cLhR6HmfmGWa5H24qBet84VjCbJiCIK6cbrhV8lLuHBQgfkDW2jknBkTysV5Ob&#10;JWbaHTinoQi1iBD2GSowIXSZlL4yZNFPXUccvR/XWwxR9rXUPR4i3LZyniSP0mLDccFgR1tD1W/x&#10;bxUUu9fx7ytN77+r/fvmc3jL09LkSt3djs9PIAKN4Rq+tF+0gjmcr8Q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l/0MYAAADaAAAADwAAAAAAAAAAAAAAAACYAgAAZHJz&#10;L2Rvd25yZXYueG1sUEsFBgAAAAAEAAQA9QAAAIsDAAAAAA==&#10;" fillcolor="#bbe0e3">
                  <v:textbox inset="5.04pt,2.52pt,5.04pt,2.52pt">
                    <w:txbxContent>
                      <w:p w14:paraId="4F910D40" w14:textId="77777777" w:rsidR="00DA2378" w:rsidRPr="00AD670E" w:rsidRDefault="00DA2378" w:rsidP="00D12F74">
                        <w:pPr>
                          <w:jc w:val="center"/>
                          <w:rPr>
                            <w:rFonts w:ascii="Arial" w:cs="Arial"/>
                            <w:color w:val="000000"/>
                            <w:szCs w:val="28"/>
                          </w:rPr>
                        </w:pPr>
                        <w:r>
                          <w:rPr>
                            <w:rFonts w:cs="Arial"/>
                            <w:b/>
                            <w:color w:val="000000"/>
                            <w:szCs w:val="28"/>
                          </w:rPr>
                          <w:t>Port in translation mode</w:t>
                        </w:r>
                      </w:p>
                    </w:txbxContent>
                  </v:textbox>
                </v:roundrect>
                <v:roundrect id="AutoShape 93" o:spid="_x0000_s1075" style="position:absolute;left:51149;top:8388;width:7162;height:407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wAsUA&#10;AADaAAAADwAAAGRycy9kb3ducmV2LnhtbESPQWsCMRSE7wX/Q3iCF6nZWtCyGkWqlhZE6Vbw+tw8&#10;dxc3L2sSdfvvm0Khx2FmvmGm89bU4kbOV5YVPA0SEMS51RUXCvZf68cXED4ga6wtk4Jv8jCfdR6m&#10;mGp750+6ZaEQEcI+RQVlCE0qpc9LMugHtiGO3sk6gyFKV0jt8B7hppbDJBlJgxXHhRIbei0pP2dX&#10;o+By2ua75Uc/eas2Ro5HB9dfDY9K9brtYgIiUBv+w3/td63gGX6vxBs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TACxQAAANoAAAAPAAAAAAAAAAAAAAAAAJgCAABkcnMv&#10;ZG93bnJldi54bWxQSwUGAAAAAAQABAD1AAAAigMAAAAA&#10;" fillcolor="#339">
                  <v:textbox inset="5.04pt,2.52pt,5.04pt,2.52pt">
                    <w:txbxContent>
                      <w:p w14:paraId="09C7228A"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System</w:t>
                        </w:r>
                      </w:p>
                      <w:p w14:paraId="3784BEFB" w14:textId="77777777" w:rsidR="00DA2378" w:rsidRPr="00AD670E" w:rsidRDefault="00DA2378" w:rsidP="00D12F74">
                        <w:pPr>
                          <w:jc w:val="center"/>
                          <w:rPr>
                            <w:rFonts w:ascii="Arial" w:cs="Arial"/>
                            <w:color w:val="FFFFFF"/>
                            <w:sz w:val="25"/>
                            <w:szCs w:val="36"/>
                          </w:rPr>
                        </w:pPr>
                        <w:r w:rsidRPr="00AD670E">
                          <w:rPr>
                            <w:rFonts w:cs="Arial"/>
                            <w:b/>
                            <w:color w:val="FFFFFF"/>
                            <w:sz w:val="25"/>
                            <w:szCs w:val="36"/>
                          </w:rPr>
                          <w:t>adaptor</w:t>
                        </w:r>
                      </w:p>
                    </w:txbxContent>
                  </v:textbox>
                </v:roundrect>
                <v:group id="Group 95" o:spid="_x0000_s1076" style="position:absolute;left:34581;top:8172;width:1582;height:4502;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EqbfsQAAADaAAAA&#10;DwAAAAAAAAAAAAAAAACqAgAAZHJzL2Rvd25yZXYueG1sUEsFBgAAAAAEAAQA+gAAAJsDAAAAAA==&#10;">
                  <v:rect id="Rectangle 70" o:spid="_x0000_s1077"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OML8A&#10;AADaAAAADwAAAGRycy9kb3ducmV2LnhtbESPQYvCMBSE78L+h/AW9qbJehCtpkWExWVPWsXzs3m2&#10;xealNlmt/94IgsdhZr5hFllvG3GlzteONXyPFAjiwpmaSw373c9wCsIHZIONY9JwJw9Z+jFYYGLc&#10;jbd0zUMpIoR9ghqqENpESl9UZNGPXEscvZPrLIYou1KaDm8Rbhs5VmoiLdYcFypsaVVRcc7/rQan&#10;/uyBc3PJTdtslGSzvhxnWn999ss5iEB9eIdf7V+jYQL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w4wvwAAANoAAAAPAAAAAAAAAAAAAAAAAJgCAABkcnMvZG93bnJl&#10;di54bWxQSwUGAAAAAAQABAD1AAAAhAMAAAAA&#10;"/>
                  <v:rect id="Rectangle 71" o:spid="_x0000_s1078"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rq78A&#10;AADaAAAADwAAAGRycy9kb3ducmV2LnhtbESPQYvCMBSE7wv+h/AEb2uiB12rUUQQxdNaxfOzebbF&#10;5qU2Ueu/3wjCHoeZ+YaZLVpbiQc1vnSsYdBXIIgzZ0rONRwP6+8fED4gG6wck4YXeVjMO18zTIx7&#10;8p4eachFhLBPUEMRQp1I6bOCLPq+q4mjd3GNxRBlk0vT4DPCbSWHSo2kxZLjQoE1rQrKrundanBq&#10;Z0+cmltq6upXSTab23mida/bLqcgArXhP/xpb42GMby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6urvwAAANoAAAAPAAAAAAAAAAAAAAAAAJgCAABkcnMvZG93bnJl&#10;di54bWxQSwUGAAAAAAQABAD1AAAAhAMAAAAA&#10;"/>
                  <v:rect id="Rectangle 72" o:spid="_x0000_s1079"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2bsA&#10;AADaAAAADwAAAGRycy9kb3ducmV2LnhtbERPTYvCMBC9C/6HMII3m+hBtBpFBFE8rVU8j81sW7aZ&#10;1CZq/febg+Dx8b6X687W4kmtrxxrGCcKBHHuTMWFhst5N5qB8AHZYO2YNLzJw3rV7y0xNe7FJ3pm&#10;oRAxhH2KGsoQmlRKn5dk0SeuIY7cr2sthgjbQpoWXzHc1nKi1FRarDg2lNjQtqT8L3tYDU4d7ZUz&#10;c89MU/8oyWZ/v821Hg66zQJEoC58xR/3wWiIW+OVeAPk6h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IP9m7AAAA2gAAAA8AAAAAAAAAAAAAAAAAmAIAAGRycy9kb3ducmV2Lnht&#10;bFBLBQYAAAAABAAEAPUAAACAAwAAAAA=&#10;"/>
                  <v:rect id="Rectangle 73" o:spid="_x0000_s1080"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aQr8A&#10;AADaAAAADwAAAGRycy9kb3ducmV2LnhtbESPQYvCMBSE78L+h/AWvGmyHkS7pkWExcWTVvH8tnm2&#10;xealNlmt/94IgsdhZr5hFllvG3GlzteONXyNFQjiwpmaSw2H/c9oBsIHZIONY9JwJw9Z+jFYYGLc&#10;jXd0zUMpIoR9ghqqENpESl9UZNGPXUscvZPrLIYou1KaDm8Rbhs5UWoqLdYcFypsaVVRcc7/rQan&#10;NvbIubnkpm22SrJZX/7mWg8/++U3iEB9eIdf7V+jYQ7PK/EG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JpCvwAAANoAAAAPAAAAAAAAAAAAAAAAAJgCAABkcnMvZG93bnJl&#10;di54bWxQSwUGAAAAAAQABAD1AAAAhAMAAAAA&#10;"/>
                  <v:rect id="Rectangle 74" o:spid="_x0000_s1081"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YKsIA&#10;AADbAAAADwAAAGRycy9kb3ducmV2LnhtbESPQW/CMAyF70j8h8hI3GjCDtPWNUXTJLRpJ9Yhzl5j&#10;2orGKU0G5d/jw6TdbL3n9z4Xm8n36kJj7AJbWGcGFHEdXMeNhf33dvUEKiZkh31gsnCjCJtyPisw&#10;d+HKX3SpUqMkhGOOFtqUhlzrWLfkMWZhIBbtGEaPSdax0W7Eq4T7Xj8Y86g9diwNLQ701lJ9qn69&#10;hWA+/YErd67c0O+MZvd+/nm2drmYXl9AJZrSv/nv+sMJvtDLLzK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0RgqwgAAANsAAAAPAAAAAAAAAAAAAAAAAJgCAABkcnMvZG93&#10;bnJldi54bWxQSwUGAAAAAAQABAD1AAAAhwMAAAAA&#10;"/>
                  <v:rect id="Rectangle 75" o:spid="_x0000_s1082"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29sb4A&#10;AADbAAAADwAAAGRycy9kb3ducmV2LnhtbERPTYvCMBC9C/sfwizsTRM9LNo1LSIsK560iufZZmyL&#10;zaQ2Ueu/N4LgbR7vc+ZZbxtxpc7XjjWMRwoEceFMzaWG/e53OAXhA7LBxjFpuJOHLP0YzDEx7sZb&#10;uuahFDGEfYIaqhDaREpfVGTRj1xLHLmj6yyGCLtSmg5vMdw2cqLUt7RYc2yosKVlRcUpv1gNTq3t&#10;gXNzzk3bbJRk83f+n2n99dkvfkAE6sNb/HKvTJw/hucv8QC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dvbG+AAAA2wAAAA8AAAAAAAAAAAAAAAAAmAIAAGRycy9kb3ducmV2&#10;LnhtbFBLBQYAAAAABAAEAPUAAACDAwAAAAA=&#10;"/>
                  <v:line id="Line 76" o:spid="_x0000_s1083"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5IAcIAAADbAAAADwAAAGRycy9kb3ducmV2LnhtbERPTWsCMRC9F/wPYQRvNasHW1ejiGBb&#10;Sj1UBfE2bMbN6mayJKm7/ntTKPQ2j/c582Vna3EjHyrHCkbDDARx4XTFpYLDfvP8CiJEZI21Y1Jw&#10;pwDLRe9pjrl2LX/TbRdLkUI45KjAxNjkUobCkMUwdA1x4s7OW4wJ+lJqj20Kt7UcZ9lEWqw4NRhs&#10;aG2ouO5+rIIX9/bVns6Xo1+/azs6bLfmcz9VatDvVjMQkbr4L/5zf+g0fwy/v6Q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5IAcIAAADbAAAADwAAAAAAAAAAAAAA&#10;AAChAgAAZHJzL2Rvd25yZXYueG1sUEsFBgAAAAAEAAQA+QAAAJADAAAAAA==&#10;"/>
                  <v:line id="Line 77" o:spid="_x0000_s1084"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p+8QAAADaAAAADwAAAGRycy9kb3ducmV2LnhtbESPQWsCMRSE74X+h/AK3mrWQq2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en7xAAAANoAAAAPAAAAAAAAAAAA&#10;AAAAAKECAABkcnMvZG93bnJldi54bWxQSwUGAAAAAAQABAD5AAAAkgMAAAAA&#10;"/>
                </v:group>
                <v:shape id="Text Box 105" o:spid="_x0000_s1085" type="#_x0000_t202" style="position:absolute;left:42646;top:8032;width:7950;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rW8IA&#10;AADbAAAADwAAAGRycy9kb3ducmV2LnhtbERPTWvCQBC9F/oflin0UurGUiREV2kFQSQXjR56G7Nj&#10;spidDdnVxH/fFQRv83ifM1sMthFX6rxxrGA8SkAQl04brhTsi9VnCsIHZI2NY1JwIw+L+evLDDPt&#10;et7SdRcqEUPYZ6igDqHNpPRlTRb9yLXEkTu5zmKIsKuk7rCP4baRX0kykRYNx4YaW1rWVJ53F6sg&#10;7ZO/jTn0l4/fbVHkjcmr/Jgq9f42/ExBBBrCU/xwr3Wc/w33X+I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ytbwgAAANsAAAAPAAAAAAAAAAAAAAAAAJgCAABkcnMvZG93&#10;bnJldi54bWxQSwUGAAAAAAQABAD1AAAAhwMAAAAA&#10;" filled="f" fillcolor="#bbe0e3" stroked="f">
                  <v:textbox inset="5.04pt,2.52pt,5.04pt,2.52pt">
                    <w:txbxContent>
                      <w:p w14:paraId="5352A370" w14:textId="77777777" w:rsidR="00DA2378" w:rsidRPr="00AD670E" w:rsidRDefault="00DA2378" w:rsidP="00D12F74">
                        <w:pPr>
                          <w:rPr>
                            <w:rFonts w:ascii="Arial" w:cs="Arial"/>
                            <w:color w:val="000000"/>
                            <w:szCs w:val="28"/>
                          </w:rPr>
                        </w:pPr>
                        <w:r>
                          <w:rPr>
                            <w:rFonts w:cs="Arial"/>
                            <w:color w:val="000000"/>
                            <w:szCs w:val="28"/>
                            <w:lang w:val="hu-HU"/>
                          </w:rPr>
                          <w:t>TRI message</w:t>
                        </w:r>
                      </w:p>
                    </w:txbxContent>
                  </v:textbox>
                </v:shape>
                <v:shape id="Text Box 106" o:spid="_x0000_s1086" type="#_x0000_t202" style="position:absolute;left:1066;top:9613;width:8643;height:1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OZsMA&#10;AADbAAAADwAAAGRycy9kb3ducmV2LnhtbERPTWvCQBC9F/oflil4kWbTgCIxq2hpacF6MFXwOGSn&#10;SWh2NmTXJP57tyD0No/3Odl6NI3oqXO1ZQUvUQyCuLC65lLB8fv9eQHCeWSNjWVScCUH69XjQ4ap&#10;tgMfqM99KUIIuxQVVN63qZSuqMigi2xLHLgf2xn0AXal1B0OIdw0MonjuTRYc2iosKXXiorf/GIU&#10;TOdj8rWrixPGbx/bvTlvBtyWSk2exs0ShKfR/4vv7k8d5s/g75dw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4OZsMAAADbAAAADwAAAAAAAAAAAAAAAACYAgAAZHJzL2Rv&#10;d25yZXYueG1sUEsFBgAAAAAEAAQA9QAAAIgDAAAAAA==&#10;" filled="f" fillcolor="#bbe0e3" stroked="f">
                  <v:textbox inset="0,0,0,0">
                    <w:txbxContent>
                      <w:p w14:paraId="66F8D867" w14:textId="77777777" w:rsidR="00DA2378" w:rsidRPr="00AD670E" w:rsidRDefault="00DA2378" w:rsidP="00D12F74">
                        <w:pPr>
                          <w:rPr>
                            <w:rFonts w:ascii="Arial" w:cs="Arial"/>
                            <w:color w:val="000000"/>
                            <w:szCs w:val="28"/>
                          </w:rPr>
                        </w:pPr>
                        <w:r w:rsidRPr="00AD670E">
                          <w:rPr>
                            <w:rFonts w:cs="Arial"/>
                            <w:b/>
                            <w:color w:val="000000"/>
                            <w:szCs w:val="28"/>
                          </w:rPr>
                          <w:t>p.receive</w:t>
                        </w:r>
                        <w:r w:rsidRPr="00396A63">
                          <w:rPr>
                            <w:rFonts w:ascii="Arial" w:cs="Arial"/>
                            <w:b/>
                            <w:color w:val="000000"/>
                            <w:szCs w:val="28"/>
                            <w:lang w:val="hu-HU"/>
                          </w:rPr>
                          <w:t>(A:</w:t>
                        </w:r>
                        <w:r w:rsidRPr="00396A63">
                          <w:rPr>
                            <w:rFonts w:ascii="Arial" w:cs="Arial"/>
                            <w:b/>
                            <w:color w:val="000000"/>
                            <w:szCs w:val="28"/>
                          </w:rPr>
                          <w:t>?)</w:t>
                        </w:r>
                      </w:p>
                    </w:txbxContent>
                  </v:textbox>
                </v:shape>
                <v:shapetype id="_x0000_t32" coordsize="21600,21600" o:spt="32" o:oned="t" path="m,l21600,21600e" filled="f">
                  <v:path arrowok="t" fillok="f" o:connecttype="none"/>
                  <o:lock v:ext="edit" shapetype="t"/>
                </v:shapetype>
                <v:shape id="AutoShape 108" o:spid="_x0000_s1087" type="#_x0000_t32" style="position:absolute;left:36976;top:10420;width:14173;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09" o:spid="_x0000_s1088" type="#_x0000_t32" style="position:absolute;left:31648;top:11207;width:1791;height:142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group id="Group 111" o:spid="_x0000_s1089" style="position:absolute;left:26822;top:25438;width:7582;height:4045" coordorigin="3128,1208" coordsize="68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112" o:spid="_x0000_s1090" style="position:absolute;left:3128;top:1208;width:681;height: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PNcIA&#10;AADbAAAADwAAAGRycy9kb3ducmV2LnhtbERPTWsCMRC9F/wPYYTearbSVl2NIgWLp6qr4nXYTDfB&#10;zWS7ibr996ZQ6G0e73Nmi87V4kptsJ4VPA8yEMSl15YrBYf96mkMIkRkjbVnUvBDARbz3sMMc+1v&#10;vKNrESuRQjjkqMDE2ORShtKQwzDwDXHivnzrMCbYVlK3eEvhrpbDLHuTDi2nBoMNvRsqz8XFKfgY&#10;mddvOz4XJ7vaTj715uV4Oa6Veux3yymISF38F/+51zrNn8DvL+k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s81wgAAANsAAAAPAAAAAAAAAAAAAAAAAJgCAABkcnMvZG93&#10;bnJldi54bWxQSwUGAAAAAAQABAD1AAAAhwMAAAAA&#10;" fillcolor="#b82c00">
                    <v:textbox inset="5.04pt,2.52pt,5.04pt,2.52pt">
                      <w:txbxContent>
                        <w:p w14:paraId="618281D6" w14:textId="77777777" w:rsidR="00DA2378" w:rsidRPr="00AD670E" w:rsidRDefault="00DA2378" w:rsidP="00D12F74">
                          <w:pPr>
                            <w:jc w:val="center"/>
                            <w:rPr>
                              <w:rFonts w:ascii="Arial" w:cs="Arial"/>
                              <w:color w:val="FFFFFF"/>
                              <w:sz w:val="25"/>
                              <w:szCs w:val="36"/>
                            </w:rPr>
                          </w:pPr>
                          <w:r w:rsidRPr="00AD670E">
                            <w:rPr>
                              <w:rFonts w:cs="Arial"/>
                              <w:color w:val="FFFFFF"/>
                              <w:sz w:val="25"/>
                              <w:szCs w:val="36"/>
                            </w:rPr>
                            <w:t>Co</w:t>
                          </w:r>
                          <w:r>
                            <w:rPr>
                              <w:rFonts w:cs="Arial"/>
                              <w:b/>
                              <w:color w:val="FFFFFF"/>
                              <w:sz w:val="25"/>
                              <w:szCs w:val="36"/>
                            </w:rPr>
                            <w:t>d</w:t>
                          </w:r>
                          <w:r w:rsidRPr="00AD670E">
                            <w:rPr>
                              <w:rFonts w:cs="Arial"/>
                              <w:b/>
                              <w:color w:val="FFFFFF"/>
                              <w:sz w:val="25"/>
                              <w:szCs w:val="36"/>
                            </w:rPr>
                            <w:t>ec</w:t>
                          </w:r>
                        </w:p>
                      </w:txbxContent>
                    </v:textbox>
                  </v:roundrect>
                  <v:line id="Line 113" o:spid="_x0000_s1091" style="position:absolute;flip:y;visibility:visible;mso-wrap-style:square" from="3236,1429" to="340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shape id="AutoShape 114" o:spid="_x0000_s1092" type="#_x0000_t32" style="position:absolute;left:23336;top:12166;width:6115;height:1322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lst8MAAADbAAAADwAAAGRycy9kb3ducmV2LnhtbESPT2vCQBTE7wW/w/IEb3VjCNJGVymK&#10;IKUX/xx6fGSfm9Ds25B9avz2bqHQ4zAzv2GW68G36kZ9bAIbmE0zUMRVsA07A+fT7vUNVBRki21g&#10;MvCgCOvV6GWJpQ13PtDtKE4lCMcSDdQiXal1rGryGKehI07eJfQeJcneadvjPcF9q/Msm2uPDaeF&#10;Gjva1FT9HK/ewPfZf73nxda7wp3kIPTZ5MXcmMl4+FiAEhrkP/zX3lsD+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pbLfDAAAA2wAAAA8AAAAAAAAAAAAA&#10;AAAAoQIAAGRycy9kb3ducmV2LnhtbFBLBQYAAAAABAAEAPkAAACRAwAAAAA=&#10;">
                  <v:stroke endarrow="block"/>
                </v:shape>
                <v:group id="Group 115" o:spid="_x0000_s1093" style="position:absolute;left:13227;top:8178;width:1594;height:4495;rotation:-90" coordorigin="2956,2528" coordsize="116,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wnZ8UAAADbAAAADwAAAGRycy9kb3ducmV2LnhtbESPQWvCQBSE7wX/w/IE&#10;L6VuDKWU1FVEUXIQpOrF22v2NQlm38bsU+O/7xYKPQ4z8w0znfeuUTfqQu3ZwGScgCIuvK25NHA8&#10;rF/eQQVBtth4JgMPCjCfDZ6mmFl/50+67aVUEcIhQwOVSJtpHYqKHIaxb4mj9+07hxJlV2rb4T3C&#10;XaPTJHnTDmuOCxW2tKyoOO+vzoA0q9M23+3qzUG+HtvL5bVfPefGjIb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sJ2fFAAAA2wAA&#10;AA8AAAAAAAAAAAAAAAAAqgIAAGRycy9kb3ducmV2LnhtbFBLBQYAAAAABAAEAPoAAACcAwAAAAA=&#10;">
                  <v:rect id="Rectangle 70" o:spid="_x0000_s1094" style="position:absolute;left:2985;top:278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M4MAA&#10;AADbAAAADwAAAGRycy9kb3ducmV2LnhtbESPQYvCMBSE74L/IbwFbzZZB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9M4MAAAADbAAAADwAAAAAAAAAAAAAAAACYAgAAZHJzL2Rvd25y&#10;ZXYueG1sUEsFBgAAAAAEAAQA9QAAAIUDAAAAAA==&#10;"/>
                  <v:rect id="Rectangle 71" o:spid="_x0000_s1095" style="position:absolute;left:2985;top:2730;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UlMAA&#10;AADbAAAADwAAAGRycy9kb3ducmV2LnhtbESPQYvCMBSE74L/IbwFbzZZE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bUlMAAAADbAAAADwAAAAAAAAAAAAAAAACYAgAAZHJzL2Rvd25y&#10;ZXYueG1sUEsFBgAAAAAEAAQA9QAAAIUDAAAAAA==&#10;"/>
                  <v:rect id="Rectangle 72" o:spid="_x0000_s1096" style="position:absolute;left:2985;top:2672;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xD8AA&#10;AADbAAAADwAAAGRycy9kb3ducmV2LnhtbESPQYvCMBSE74L/IbwFbzZZQXGrURZBFE9alz2/bZ5t&#10;2ealNlHrvzeC4HGYmW+Y+bKztbhS6yvHGj4TBYI4d6biQsPPcT2cgvAB2WDtmDTcycNy0e/NMTXu&#10;xge6ZqEQEcI+RQ1lCE0qpc9LsugT1xBH7+RaiyHKtpCmxVuE21qOlJpIixXHhRIbWpWU/2cXq8Gp&#10;nf3lzJwz09R7Jdlszn9fWg8+uu8ZiEBdeIdf7a3RMBrD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pxD8AAAADbAAAADwAAAAAAAAAAAAAAAACYAgAAZHJzL2Rvd25y&#10;ZXYueG1sUEsFBgAAAAAEAAQA9QAAAIUDAAAAAA==&#10;"/>
                  <v:rect id="Rectangle 73" o:spid="_x0000_s1097" style="position:absolute;left:2985;top:2614;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rect id="Rectangle 74" o:spid="_x0000_s1098" style="position:absolute;left:2985;top:2557;width:57;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K48AA&#10;AADbAAAADwAAAGRycy9kb3ducmV2LnhtbESPQYvCMBSE74L/IbwFbzZZD+pWoyyCKJ60Lnt+2zzb&#10;ss1LbaLWf28EweMwM98w82Vna3Gl1leONXwmCgRx7kzFhYaf43o4BeEDssHaMWm4k4flot+bY2rc&#10;jQ90zUIhIoR9ihrKEJpUSp+XZNEnriGO3sm1FkOUbSFNi7cIt7UcKTWWFiuOCyU2tCop/88uVoNT&#10;O/vLmTlnpqn3SrLZnP++tB58dN8zEIG68A6/2lujYTSB55f4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K48AAAADbAAAADwAAAAAAAAAAAAAAAACYAgAAZHJzL2Rvd25y&#10;ZXYueG1sUEsFBgAAAAAEAAQA9QAAAIUDAAAAAA==&#10;"/>
                  <v:rect id="Rectangle 75" o:spid="_x0000_s1099" style="position:absolute;left:2985;top:2499;width:58;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ekb4A&#10;AADbAAAADwAAAGRycy9kb3ducmV2LnhtbERPz2vCMBS+D/wfwhO8zcQeZKtNRQRxeHKdeH42z7bY&#10;vNQmq/W/N4fBjh/f72w92lYM1PvGsYbFXIEgLp1puNJw+tm9f4DwAdlg65g0PMnDOp+8ZZga9+Bv&#10;GopQiRjCPkUNdQhdKqUva7Lo564jjtzV9RZDhH0lTY+PGG5bmSi1lBYbjg01drStqbwVv1aDUwd7&#10;5sLcC9O1RyXZ7O+XT61n03GzAhFoDP/iP/eX0ZDEsfFL/A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3pG+AAAA2wAAAA8AAAAAAAAAAAAAAAAAmAIAAGRycy9kb3ducmV2&#10;LnhtbFBLBQYAAAAABAAEAPUAAACDAwAAAAA=&#10;"/>
                  <v:line id="Line 76" o:spid="_x0000_s1100" style="position:absolute;rotation:-90;visibility:visible;mso-wrap-style:square" from="2755,2730" to="3158,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YQzcUAAADbAAAADwAAAGRycy9kb3ducmV2LnhtbESPQWsCMRSE7wX/Q3iCt5rVQ9WtUYqg&#10;LaUeugqlt8fmudl287Ik0V3/fSMIPQ4z8w2zXPe2ERfyoXasYDLOQBCXTtdcKTgeto9zECEia2wc&#10;k4IrBVivBg9LzLXr+JMuRaxEgnDIUYGJsc2lDKUhi2HsWuLknZy3GJP0ldQeuwS3jZxm2ZO0WHNa&#10;MNjSxlD5W5ytgpnbfXTfp58vv3nVdnLc7837YaHUaNi/PIOI1Mf/8L39phVMF3D7k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YQzcUAAADbAAAADwAAAAAAAAAA&#10;AAAAAAChAgAAZHJzL2Rvd25yZXYueG1sUEsFBgAAAAAEAAQA+QAAAJMDAAAAAA==&#10;"/>
                  <v:line id="Line 77" o:spid="_x0000_s1101" style="position:absolute;rotation:-90;visibility:visible;mso-wrap-style:square" from="2870,2730" to="3273,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vjcIAAADbAAAADwAAAGRycy9kb3ducmV2LnhtbERPy2oCMRTdC/5DuIXuNGML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UvjcIAAADbAAAADwAAAAAAAAAAAAAA&#10;AAChAgAAZHJzL2Rvd25yZXYueG1sUEsFBgAAAAAEAAQA+QAAAJADAAAAAA==&#10;"/>
                </v:group>
                <v:shape id="AutoShape 124" o:spid="_x0000_s1102" type="#_x0000_t32" style="position:absolute;left:15627;top:10420;width:1860;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125" o:spid="_x0000_s1103" type="#_x0000_t202" style="position:absolute;left:18764;top:22612;width:8941;height:21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K1MUA&#10;AADbAAAADwAAAGRycy9kb3ducmV2LnhtbESPQWvCQBSE74X+h+UVeim6qQUJ0VVUKBTJRWMPvT2z&#10;z2Qx+zZkVxP/fVcQPA4z8w0zXw62EVfqvHGs4HOcgCAunTZcKTgU36MUhA/IGhvHpOBGHpaL15c5&#10;Ztr1vKPrPlQiQthnqKAOoc2k9GVNFv3YtcTRO7nOYoiyq6TusI9w28hJkkylRcNxocaWNjWV5/3F&#10;Kkj75G9rfvvLx3pXFHlj8io/pkq9vw2rGYhAQ3iGH+0freBrAv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0rUxQAAANsAAAAPAAAAAAAAAAAAAAAAAJgCAABkcnMv&#10;ZG93bnJldi54bWxQSwUGAAAAAAQABAD1AAAAigMAAAAA&#10;" filled="f" fillcolor="#bbe0e3" stroked="f">
                  <v:textbox inset="5.04pt,2.52pt,5.04pt,2.52pt">
                    <w:txbxContent>
                      <w:p w14:paraId="4D2D4C40" w14:textId="77777777" w:rsidR="00DA2378" w:rsidRPr="00AD670E" w:rsidRDefault="00DA2378" w:rsidP="00D12F74">
                        <w:pPr>
                          <w:rPr>
                            <w:rFonts w:ascii="Arial" w:cs="Arial"/>
                            <w:color w:val="000000"/>
                            <w:szCs w:val="28"/>
                          </w:rPr>
                        </w:pPr>
                        <w:r w:rsidRPr="00AD670E">
                          <w:rPr>
                            <w:rFonts w:cs="Arial"/>
                            <w:b/>
                            <w:color w:val="000000"/>
                            <w:szCs w:val="28"/>
                            <w:lang w:val="hu-HU"/>
                          </w:rPr>
                          <w:t>decoded value</w:t>
                        </w:r>
                      </w:p>
                    </w:txbxContent>
                  </v:textbox>
                </v:shape>
                <v:shape id="Text Box 79" o:spid="_x0000_s1104" type="#_x0000_t202" style="position:absolute;left:32156;top:7086;width:666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02EF50F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rPr>
                          <w:t>Outer queue</w:t>
                        </w:r>
                      </w:p>
                    </w:txbxContent>
                  </v:textbox>
                </v:shape>
                <v:shape id="Text Box 79" o:spid="_x0000_s1105" type="#_x0000_t202" style="position:absolute;left:10287;top:7086;width:608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F9335D3" w14:textId="77777777" w:rsidR="00DA2378" w:rsidRPr="00AD670E" w:rsidRDefault="00DA2378" w:rsidP="00D12F74">
                        <w:pPr>
                          <w:spacing w:before="100"/>
                          <w:jc w:val="center"/>
                          <w:rPr>
                            <w:rFonts w:ascii="Arial" w:cs="Arial"/>
                            <w:color w:val="000000"/>
                            <w:sz w:val="17"/>
                            <w:szCs w:val="24"/>
                          </w:rPr>
                        </w:pPr>
                        <w:r w:rsidRPr="00AD670E">
                          <w:rPr>
                            <w:b/>
                            <w:color w:val="000000"/>
                            <w:sz w:val="17"/>
                            <w:szCs w:val="24"/>
                            <w:lang w:val="hu-HU"/>
                          </w:rPr>
                          <w:t>Inner</w:t>
                        </w:r>
                        <w:r>
                          <w:rPr>
                            <w:color w:val="000000"/>
                            <w:sz w:val="17"/>
                            <w:szCs w:val="24"/>
                            <w:lang w:val="hu-HU"/>
                          </w:rPr>
                          <w:t xml:space="preserve"> </w:t>
                        </w:r>
                        <w:r w:rsidRPr="00396A63">
                          <w:rPr>
                            <w:b/>
                            <w:color w:val="000000"/>
                            <w:sz w:val="17"/>
                            <w:szCs w:val="24"/>
                          </w:rPr>
                          <w:t>queue</w:t>
                        </w:r>
                      </w:p>
                    </w:txbxContent>
                  </v:textbox>
                </v:shape>
                <v:shape id="AutoShape 128" o:spid="_x0000_s1106" type="#_x0000_t32" style="position:absolute;left:9709;top:10420;width:2070;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Text Box 61" o:spid="_x0000_s1107" type="#_x0000_t202" style="position:absolute;left:17487;top:8674;width:11697;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yj8MA&#10;AADbAAAADwAAAGRycy9kb3ducmV2LnhtbESPQYvCMBSE74L/ITxhb5rqrrVUo4jgsqCwrHrx9mie&#10;bbF5KU2s3X9vBMHjMDPfMItVZyrRUuNKywrGowgEcWZ1ybmC03E7TEA4j6yxskwK/snBatnvLTDV&#10;9s5/1B58LgKEXYoKCu/rVEqXFWTQjWxNHLyLbQz6IJtc6gbvAW4qOYmiWBosOSwUWNOmoOx6uBkF&#10;yaSdrad5/Pu1S/B7tj9nbs+JUh+Dbj0H4anz7/Cr/aMVf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yj8MAAADbAAAADwAAAAAAAAAAAAAAAACYAgAAZHJzL2Rv&#10;d25yZXYueG1sUEsFBgAAAAAEAAQA9QAAAIgDAAAAAA==&#10;" strokeweight=".5pt">
                  <v:textbox inset="0,0,0,0">
                    <w:txbxContent>
                      <w:p w14:paraId="69EC3000" w14:textId="77777777" w:rsidR="00DA2378" w:rsidRPr="00AD670E" w:rsidRDefault="00DA2378" w:rsidP="00D12F74">
                        <w:pPr>
                          <w:spacing w:before="100"/>
                          <w:rPr>
                            <w:rFonts w:ascii="Arial" w:cs="Arial"/>
                            <w:color w:val="000000"/>
                            <w:szCs w:val="28"/>
                          </w:rPr>
                        </w:pPr>
                        <w:r w:rsidRPr="00AD670E">
                          <w:rPr>
                            <w:b/>
                            <w:i/>
                            <w:iCs/>
                            <w:color w:val="000000"/>
                            <w:szCs w:val="28"/>
                          </w:rPr>
                          <w:t>InFunction</w:t>
                        </w:r>
                        <w:r w:rsidRPr="00AD670E">
                          <w:rPr>
                            <w:color w:val="000000"/>
                            <w:szCs w:val="28"/>
                            <w:lang w:val="hu-HU"/>
                          </w:rPr>
                          <w:br/>
                          <w:t xml:space="preserve">          (</w:t>
                        </w:r>
                        <w:r w:rsidRPr="00AD670E">
                          <w:rPr>
                            <w:rFonts w:ascii="Courier New" w:cs="Courier New"/>
                            <w:b/>
                            <w:bCs/>
                            <w:color w:val="000000"/>
                            <w:szCs w:val="28"/>
                            <w:lang w:val="hu-HU"/>
                          </w:rPr>
                          <w:t xml:space="preserve">in </w:t>
                        </w:r>
                        <w:r>
                          <w:rPr>
                            <w:rFonts w:ascii="Courier New" w:cs="Courier New"/>
                            <w:b/>
                            <w:bCs/>
                            <w:color w:val="000000"/>
                            <w:szCs w:val="28"/>
                            <w:lang w:val="hu-HU"/>
                          </w:rPr>
                          <w:t>B</w:t>
                        </w:r>
                        <w:r w:rsidRPr="00AD670E">
                          <w:rPr>
                            <w:color w:val="000000"/>
                            <w:szCs w:val="28"/>
                            <w:lang w:val="hu-HU"/>
                          </w:rPr>
                          <w:t xml:space="preserve">, </w:t>
                        </w:r>
                        <w:r w:rsidRPr="00AD670E">
                          <w:rPr>
                            <w:rFonts w:ascii="Courier New" w:cs="Courier New"/>
                            <w:b/>
                            <w:bCs/>
                            <w:color w:val="000000"/>
                            <w:szCs w:val="28"/>
                            <w:lang w:val="hu-HU"/>
                          </w:rPr>
                          <w:t>out</w:t>
                        </w:r>
                        <w:r>
                          <w:rPr>
                            <w:rFonts w:ascii="Courier New" w:cs="Courier New"/>
                            <w:b/>
                            <w:bCs/>
                            <w:color w:val="000000"/>
                            <w:szCs w:val="28"/>
                            <w:lang w:val="hu-HU"/>
                          </w:rPr>
                          <w:t xml:space="preserve"> A</w:t>
                        </w:r>
                        <w:r w:rsidRPr="00AD670E">
                          <w:rPr>
                            <w:color w:val="000000"/>
                            <w:szCs w:val="28"/>
                            <w:lang w:val="hu-HU"/>
                          </w:rPr>
                          <w:t>)</w:t>
                        </w:r>
                      </w:p>
                    </w:txbxContent>
                  </v:textbox>
                </v:shape>
                <v:shape id="Freeform 52" o:spid="_x0000_s1108" style="position:absolute;left:7010;top:11277;width:21107;height:4197;visibility:visible;mso-wrap-style:square;v-text-anchor:middle" coordsize="2110740,41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718UA&#10;AADbAAAADwAAAGRycy9kb3ducmV2LnhtbESPQUsDMRSE70L/Q3iCtzarBa3bpqUVKntQWttCr4/k&#10;uRvcvIRN7K7/3ggFj8PMfMMsVoNrxYW6aD0ruJ8UIIi1N5ZrBafjdjwDEROywdYzKfihCKvl6GaB&#10;pfE9f9DlkGqRIRxLVNCkFEopo27IYZz4QJy9T985TFl2tTQd9hnuWvlQFI/SoeW80GCgl4b01+Hb&#10;KdjMgn2tdL8L52PV2/VZ75/f35S6ux3WcxCJhvQfvrYro2D6BH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XvXxQAAANsAAAAPAAAAAAAAAAAAAAAAAJgCAABkcnMv&#10;ZG93bnJldi54bWxQSwUGAAAAAAQABAD1AAAAigMAAAAA&#10;" path="m,c414655,202565,829310,405130,1181100,419100v351790,13970,640715,-160655,929640,-335280e" filled="f" strokeweight="1pt">
                  <v:stroke dashstyle="dash" endarrow="block"/>
                  <v:path arrowok="t" o:connecttype="custom" o:connectlocs="0,0;1181100,418950;2110740,83790" o:connectangles="0,0,0"/>
                </v:shape>
                <v:shape id="Straight Arrow Connector 53" o:spid="_x0000_s1109" type="#_x0000_t32" style="position:absolute;left:23850;top:12166;width:32157;height:10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7YmsIAAADbAAAADwAAAGRycy9kb3ducmV2LnhtbERP3WrCMBS+H/gO4Qi7m6k6hlSjqDBw&#10;3byw+gDH5tgUm5OuyWr79svFYJcf3/9q09tadNT6yrGC6SQBQVw4XXGp4HJ+f1mA8AFZY+2YFAzk&#10;YbMePa0w1e7BJ+ryUIoYwj5FBSaEJpXSF4Ys+olriCN3c63FEGFbSt3iI4bbWs6S5E1arDg2GGxo&#10;b6i45z9WQeWu2bbZHT+Gz/x18ZV1g8m+90o9j/vtEkSgPvyL/9wHrWAex8Yv8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7YmsIAAADbAAAADwAAAAAAAAAAAAAA&#10;AAChAgAAZHJzL2Rvd25yZXYueG1sUEsFBgAAAAAEAAQA+QAAAJADAAAAAA==&#10;" strokeweight="1pt">
                  <v:stroke dashstyle="dash" endarrow="block"/>
                </v:shape>
                <w10:anchorlock/>
              </v:group>
            </w:pict>
          </mc:Fallback>
        </mc:AlternateContent>
      </w:r>
    </w:p>
    <w:p w14:paraId="7FB5D3DB" w14:textId="77777777" w:rsidR="00D12F74" w:rsidRPr="000C2505" w:rsidRDefault="00D12F74" w:rsidP="000F178C">
      <w:pPr>
        <w:pStyle w:val="TF"/>
      </w:pPr>
      <w:r w:rsidRPr="000C2505">
        <w:t xml:space="preserve">Figure </w:t>
      </w:r>
      <w:r w:rsidR="000F178C" w:rsidRPr="000C2505">
        <w:t>2</w:t>
      </w:r>
      <w:r w:rsidRPr="000C2505">
        <w:t>: Illustration of the interworking of decoding and translation procedure during receiving</w:t>
      </w:r>
    </w:p>
    <w:p w14:paraId="7D8D7576" w14:textId="77777777" w:rsidR="00D12F74" w:rsidRPr="000C2505" w:rsidRDefault="00D12F74" w:rsidP="006962F3">
      <w:pPr>
        <w:pStyle w:val="NO"/>
        <w:rPr>
          <w:color w:val="000000"/>
        </w:rPr>
      </w:pPr>
      <w:r w:rsidRPr="000C2505">
        <w:t>NOTE</w:t>
      </w:r>
      <w:r w:rsidR="004C65AB" w:rsidRPr="000C2505">
        <w:t xml:space="preserve"> 1</w:t>
      </w:r>
      <w:r w:rsidRPr="000C2505">
        <w:t>:</w:t>
      </w:r>
      <w:r w:rsidRPr="000C2505">
        <w:tab/>
        <w:t xml:space="preserve">In this clause the </w:t>
      </w:r>
      <w:r w:rsidR="00117BFD" w:rsidRPr="000C2505">
        <w:t>"</w:t>
      </w:r>
      <w:r w:rsidRPr="000C2505">
        <w:t>normal decoding algorithm</w:t>
      </w:r>
      <w:r w:rsidR="00117BFD" w:rsidRPr="000C2505">
        <w:t>"</w:t>
      </w:r>
      <w:r w:rsidRPr="000C2505">
        <w:t xml:space="preserve"> refers to the process that the TE invokes decoding the received bitstring as specified in clauses 7.3.2 and C.5.4 of </w:t>
      </w:r>
      <w:r w:rsidR="00492FC3" w:rsidRPr="000C2505">
        <w:t>ETSI ES 201 873-6</w:t>
      </w:r>
      <w:r w:rsidR="00C91699" w:rsidRPr="000C2505">
        <w:t xml:space="preserve"> </w:t>
      </w:r>
      <w:r w:rsidR="00117BFD" w:rsidRPr="000C2505">
        <w:t>[</w:t>
      </w:r>
      <w:r w:rsidR="00117BFD" w:rsidRPr="000C2505">
        <w:fldChar w:fldCharType="begin"/>
      </w:r>
      <w:r w:rsidR="008E4A69" w:rsidRPr="000C2505">
        <w:instrText xml:space="preserve">REF REF_ES201873_6 \h </w:instrText>
      </w:r>
      <w:r w:rsidR="00117BFD" w:rsidRPr="000C2505">
        <w:fldChar w:fldCharType="separate"/>
      </w:r>
      <w:r w:rsidR="00051901" w:rsidRPr="000C2505">
        <w:t>4</w:t>
      </w:r>
      <w:r w:rsidR="00117BFD" w:rsidRPr="000C2505">
        <w:fldChar w:fldCharType="end"/>
      </w:r>
      <w:r w:rsidR="00117BFD" w:rsidRPr="000C2505">
        <w:t>]</w:t>
      </w:r>
      <w:r w:rsidRPr="000C2505">
        <w:t>.</w:t>
      </w:r>
    </w:p>
    <w:p w14:paraId="36E033D1" w14:textId="77777777" w:rsidR="00D12F74" w:rsidRPr="000C2505" w:rsidRDefault="00D12F74" w:rsidP="005E65A7">
      <w:pPr>
        <w:keepNext/>
      </w:pPr>
      <w:r w:rsidRPr="000C2505">
        <w:t xml:space="preserve">The translation procedure for receiving operations is invoked by the snapshot mechanism. This procedure iterates through all </w:t>
      </w:r>
      <w:r w:rsidRPr="000C2505">
        <w:rPr>
          <w:rFonts w:ascii="Courier New" w:hAnsi="Courier New" w:cs="Courier New"/>
          <w:b/>
        </w:rPr>
        <w:t>in</w:t>
      </w:r>
      <w:r w:rsidRPr="000C2505">
        <w:t xml:space="preserve"> clauses (</w:t>
      </w:r>
      <w:r w:rsidRPr="000C2505">
        <w:rPr>
          <w:i/>
          <w:iCs/>
        </w:rPr>
        <w:t>InnerInType</w:t>
      </w:r>
      <w:r w:rsidRPr="000C2505">
        <w:t xml:space="preserve"> -s) defined in the port type definition. The </w:t>
      </w:r>
      <w:r w:rsidRPr="000C2505">
        <w:rPr>
          <w:rFonts w:ascii="Courier New" w:hAnsi="Courier New" w:cs="Courier New"/>
          <w:b/>
        </w:rPr>
        <w:t>in</w:t>
      </w:r>
      <w:r w:rsidRPr="000C2505">
        <w:t xml:space="preserve"> clauses are iterated according to their textual order. During this iteration, the following shall apply:</w:t>
      </w:r>
    </w:p>
    <w:p w14:paraId="5230ADD2" w14:textId="77777777" w:rsidR="00D12F74" w:rsidRPr="000C2505" w:rsidRDefault="00D12F74" w:rsidP="006962F3">
      <w:pPr>
        <w:pStyle w:val="B1"/>
      </w:pPr>
      <w:r w:rsidRPr="000C2505">
        <w:t xml:space="preserve">If no </w:t>
      </w:r>
      <w:r w:rsidRPr="000C2505">
        <w:rPr>
          <w:i/>
          <w:iCs/>
        </w:rPr>
        <w:t>InFunction</w:t>
      </w:r>
      <w:r w:rsidRPr="000C2505">
        <w:t xml:space="preserve"> is specified for the given </w:t>
      </w:r>
      <w:r w:rsidRPr="000C2505">
        <w:rPr>
          <w:i/>
          <w:iCs/>
        </w:rPr>
        <w:t>InnerInType</w:t>
      </w:r>
      <w:r w:rsidRPr="000C2505">
        <w:t xml:space="preserve">, the translation procedure checks, if the top item of the outer queue is of </w:t>
      </w:r>
      <w:r w:rsidRPr="000C2505">
        <w:rPr>
          <w:i/>
          <w:iCs/>
        </w:rPr>
        <w:t>InnerInType</w:t>
      </w:r>
      <w:r w:rsidR="004C3161" w:rsidRPr="000C2505">
        <w:rPr>
          <w:i/>
          <w:iCs/>
        </w:rPr>
        <w:t xml:space="preserve"> </w:t>
      </w:r>
      <w:r w:rsidRPr="000C2505">
        <w:t>(i.e. invokes the normal decoding algorithm, and the check is successful if the decoding is successful). If the result of the check is positive, the message is moved from the outer queue into the inner queue (i.e. the port will relay the message from the outer port to the inner port transparently) and iteration ends.</w:t>
      </w:r>
    </w:p>
    <w:p w14:paraId="30892369" w14:textId="77777777" w:rsidR="00D12F74" w:rsidRPr="000C2505" w:rsidRDefault="00D12F74" w:rsidP="006962F3">
      <w:pPr>
        <w:pStyle w:val="B1"/>
      </w:pPr>
      <w:r w:rsidRPr="000C2505">
        <w:t xml:space="preserve">Otherwise (if the </w:t>
      </w:r>
      <w:r w:rsidRPr="000C2505">
        <w:rPr>
          <w:i/>
        </w:rPr>
        <w:t>InFunction</w:t>
      </w:r>
      <w:r w:rsidRPr="000C2505">
        <w:t xml:space="preserve"> is present for the </w:t>
      </w:r>
      <w:r w:rsidRPr="000C2505">
        <w:rPr>
          <w:i/>
          <w:iCs/>
        </w:rPr>
        <w:t>InnerInType</w:t>
      </w:r>
      <w:r w:rsidRPr="000C2505">
        <w:t xml:space="preserve">), then the translation procedure checks if the top item of the outer queue is of the </w:t>
      </w:r>
      <w:r w:rsidRPr="000C2505">
        <w:rPr>
          <w:i/>
        </w:rPr>
        <w:t>OuterInType,</w:t>
      </w:r>
      <w:r w:rsidRPr="000C2505">
        <w:t xml:space="preserve"> by invoking the normal decoding algorithm, as described above. If the check is successful, the translation procedure automatically executes the </w:t>
      </w:r>
      <w:r w:rsidRPr="000C2505">
        <w:rPr>
          <w:i/>
        </w:rPr>
        <w:t>InFunction</w:t>
      </w:r>
      <w:r w:rsidRPr="000C2505">
        <w:t>:</w:t>
      </w:r>
      <w:r w:rsidR="00F01206" w:rsidRPr="000C2505">
        <w:t xml:space="preserve"> </w:t>
      </w:r>
      <w:r w:rsidRPr="000C2505">
        <w:t xml:space="preserve">first sets the translation state to </w:t>
      </w:r>
      <w:r w:rsidRPr="000C2505">
        <w:rPr>
          <w:i/>
        </w:rPr>
        <w:t>Unset</w:t>
      </w:r>
      <w:r w:rsidRPr="000C2505">
        <w:t xml:space="preserve"> and passes the message of the </w:t>
      </w:r>
      <w:r w:rsidRPr="000C2505">
        <w:rPr>
          <w:i/>
        </w:rPr>
        <w:t xml:space="preserve">OuterInType </w:t>
      </w:r>
      <w:r w:rsidRPr="000C2505">
        <w:t>to it, in the first parameter. When the function execution is finished, the translation procedure checks the translation state of the port:</w:t>
      </w:r>
    </w:p>
    <w:p w14:paraId="18204FFC" w14:textId="77777777" w:rsidR="00D12F74" w:rsidRPr="000C2505" w:rsidRDefault="00D12F74" w:rsidP="006962F3">
      <w:pPr>
        <w:pStyle w:val="B2"/>
      </w:pPr>
      <w:r w:rsidRPr="000C2505">
        <w:t xml:space="preserve">The </w:t>
      </w:r>
      <w:r w:rsidRPr="000C2505">
        <w:rPr>
          <w:i/>
          <w:color w:val="000000"/>
        </w:rPr>
        <w:t xml:space="preserve">unset </w:t>
      </w:r>
      <w:r w:rsidRPr="000C2505">
        <w:t xml:space="preserve">state shall cause an error (i.e. if there is no </w:t>
      </w:r>
      <w:r w:rsidRPr="000C2505">
        <w:rPr>
          <w:rFonts w:ascii="Courier New" w:hAnsi="Courier New" w:cs="Courier New"/>
          <w:b/>
        </w:rPr>
        <w:t>setstate</w:t>
      </w:r>
      <w:r w:rsidRPr="000C2505">
        <w:t xml:space="preserve"> operation is invoked in the translation function).</w:t>
      </w:r>
    </w:p>
    <w:p w14:paraId="2AA92C0C"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not</w:t>
      </w:r>
      <w:r w:rsidRPr="000C2505">
        <w:rPr>
          <w:color w:val="000000"/>
        </w:rPr>
        <w:t xml:space="preserve"> </w:t>
      </w:r>
      <w:r w:rsidRPr="000C2505">
        <w:rPr>
          <w:i/>
          <w:color w:val="000000"/>
        </w:rPr>
        <w:t>translated</w:t>
      </w:r>
      <w:r w:rsidRPr="000C2505">
        <w:rPr>
          <w:color w:val="000000"/>
        </w:rPr>
        <w:t xml:space="preserve">, the iteration shall continue with the next </w:t>
      </w:r>
      <w:r w:rsidRPr="000C2505">
        <w:rPr>
          <w:i/>
          <w:color w:val="000000"/>
        </w:rPr>
        <w:t>InFunction</w:t>
      </w:r>
      <w:r w:rsidRPr="000C2505">
        <w:rPr>
          <w:color w:val="000000"/>
        </w:rPr>
        <w:t xml:space="preserve"> for the same </w:t>
      </w:r>
      <w:r w:rsidRPr="000C2505">
        <w:rPr>
          <w:i/>
          <w:color w:val="000000"/>
        </w:rPr>
        <w:t>OuterInType</w:t>
      </w:r>
      <w:r w:rsidRPr="000C2505">
        <w:rPr>
          <w:color w:val="000000"/>
        </w:rPr>
        <w:t xml:space="preserve">. If there is no more such </w:t>
      </w:r>
      <w:r w:rsidRPr="000C2505">
        <w:rPr>
          <w:i/>
          <w:color w:val="000000"/>
        </w:rPr>
        <w:t>InFunction</w:t>
      </w:r>
      <w:r w:rsidRPr="000C2505">
        <w:rPr>
          <w:color w:val="000000"/>
        </w:rPr>
        <w:t xml:space="preserve">, the translation procedure shall continue with the next </w:t>
      </w:r>
      <w:r w:rsidRPr="000C2505">
        <w:rPr>
          <w:i/>
          <w:color w:val="000000"/>
        </w:rPr>
        <w:t>OuterInType</w:t>
      </w:r>
      <w:r w:rsidRPr="000C2505">
        <w:rPr>
          <w:color w:val="000000"/>
        </w:rPr>
        <w:t xml:space="preserve">. If there is no more </w:t>
      </w:r>
      <w:r w:rsidRPr="000C2505">
        <w:rPr>
          <w:i/>
          <w:color w:val="000000"/>
        </w:rPr>
        <w:t>OuterInType</w:t>
      </w:r>
      <w:r w:rsidRPr="000C2505">
        <w:rPr>
          <w:color w:val="000000"/>
        </w:rPr>
        <w:t xml:space="preserve"> -s for the given </w:t>
      </w:r>
      <w:r w:rsidRPr="000C2505">
        <w:rPr>
          <w:i/>
          <w:iCs/>
        </w:rPr>
        <w:t>InnerInType</w:t>
      </w:r>
      <w:r w:rsidRPr="000C2505">
        <w:rPr>
          <w:iCs/>
        </w:rPr>
        <w:t xml:space="preserve">, the iteration process shall continue with the next </w:t>
      </w:r>
      <w:r w:rsidRPr="000C2505">
        <w:rPr>
          <w:i/>
          <w:iCs/>
        </w:rPr>
        <w:t>InnerInType</w:t>
      </w:r>
      <w:r w:rsidRPr="000C2505">
        <w:rPr>
          <w:iCs/>
        </w:rPr>
        <w:t>. The order is determined by the textual order in the port type definition.</w:t>
      </w:r>
    </w:p>
    <w:p w14:paraId="370B965C"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fragmented</w:t>
      </w:r>
      <w:r w:rsidRPr="000C2505">
        <w:rPr>
          <w:color w:val="000000"/>
        </w:rPr>
        <w:t xml:space="preserve">, </w:t>
      </w:r>
      <w:r w:rsidRPr="000C2505">
        <w:rPr>
          <w:iCs/>
          <w:color w:val="000000"/>
        </w:rPr>
        <w:t xml:space="preserve">the top item of the outer queue is </w:t>
      </w:r>
      <w:proofErr w:type="gramStart"/>
      <w:r w:rsidRPr="000C2505">
        <w:rPr>
          <w:iCs/>
          <w:color w:val="000000"/>
        </w:rPr>
        <w:t>removed</w:t>
      </w:r>
      <w:proofErr w:type="gramEnd"/>
      <w:r w:rsidRPr="000C2505">
        <w:rPr>
          <w:iCs/>
          <w:color w:val="000000"/>
        </w:rPr>
        <w:t xml:space="preserve"> and</w:t>
      </w:r>
      <w:r w:rsidRPr="000C2505">
        <w:rPr>
          <w:color w:val="000000"/>
        </w:rPr>
        <w:t xml:space="preserve"> the iteration shall be restarted to process the next message in the outer queue. The next message shall have the same address as the current one (including a missing address). If there</w:t>
      </w:r>
      <w:r w:rsidR="000C4FE3" w:rsidRPr="000C2505">
        <w:rPr>
          <w:color w:val="000000"/>
        </w:rPr>
        <w:t xml:space="preserve"> is</w:t>
      </w:r>
      <w:r w:rsidRPr="000C2505">
        <w:rPr>
          <w:color w:val="000000"/>
        </w:rPr>
        <w:t xml:space="preserve"> no such message, the iteration shall </w:t>
      </w:r>
      <w:r w:rsidRPr="000C2505">
        <w:rPr>
          <w:iCs/>
        </w:rPr>
        <w:t xml:space="preserve">continue with the next </w:t>
      </w:r>
      <w:r w:rsidRPr="000C2505">
        <w:rPr>
          <w:i/>
          <w:iCs/>
        </w:rPr>
        <w:t>InnerInType</w:t>
      </w:r>
      <w:r w:rsidRPr="000C2505">
        <w:rPr>
          <w:color w:val="000000"/>
        </w:rPr>
        <w:t>.</w:t>
      </w:r>
    </w:p>
    <w:p w14:paraId="529424A2" w14:textId="77777777" w:rsidR="00D12F74" w:rsidRPr="000C2505" w:rsidRDefault="00D12F74" w:rsidP="006962F3">
      <w:pPr>
        <w:pStyle w:val="B2"/>
        <w:rPr>
          <w:color w:val="000000"/>
        </w:rPr>
      </w:pPr>
      <w:r w:rsidRPr="000C2505">
        <w:rPr>
          <w:color w:val="000000"/>
        </w:rPr>
        <w:t xml:space="preserve">If the state is </w:t>
      </w:r>
      <w:r w:rsidRPr="000C2505">
        <w:rPr>
          <w:i/>
          <w:color w:val="000000"/>
        </w:rPr>
        <w:t>translated</w:t>
      </w:r>
      <w:r w:rsidRPr="000C2505">
        <w:rPr>
          <w:color w:val="000000"/>
        </w:rPr>
        <w:t xml:space="preserve">, </w:t>
      </w:r>
      <w:r w:rsidRPr="000C2505">
        <w:rPr>
          <w:iCs/>
          <w:color w:val="000000"/>
        </w:rPr>
        <w:t>the top item of the outer queue is removed and</w:t>
      </w:r>
      <w:r w:rsidRPr="000C2505">
        <w:rPr>
          <w:color w:val="000000"/>
        </w:rPr>
        <w:t xml:space="preserve"> the translated message (retrieved from the out parameter of the </w:t>
      </w:r>
      <w:r w:rsidRPr="000C2505">
        <w:rPr>
          <w:i/>
          <w:color w:val="000000"/>
        </w:rPr>
        <w:t>InFunction</w:t>
      </w:r>
      <w:r w:rsidRPr="000C2505">
        <w:rPr>
          <w:color w:val="000000"/>
        </w:rPr>
        <w:t>) is inserted into the inner queue. This ends the whole iteration.</w:t>
      </w:r>
    </w:p>
    <w:p w14:paraId="184E3332" w14:textId="20627D8E" w:rsidR="00D12F74" w:rsidRDefault="00D12F74" w:rsidP="00207750">
      <w:pPr>
        <w:pStyle w:val="B2"/>
        <w:rPr>
          <w:ins w:id="23" w:author="Kristóf Szabados" w:date="2018-07-17T15:09:00Z"/>
        </w:rPr>
      </w:pPr>
      <w:r w:rsidRPr="000C2505">
        <w:t xml:space="preserve">If the state is </w:t>
      </w:r>
      <w:r w:rsidRPr="000C2505">
        <w:rPr>
          <w:i/>
        </w:rPr>
        <w:t>partially translated</w:t>
      </w:r>
      <w:r w:rsidRPr="000C2505">
        <w:t xml:space="preserve">, the received message of the </w:t>
      </w:r>
      <w:r w:rsidRPr="000C2505">
        <w:rPr>
          <w:i/>
        </w:rPr>
        <w:t>OuterInType</w:t>
      </w:r>
      <w:r w:rsidRPr="000C2505">
        <w:t xml:space="preserve"> contains several messages (or message fragments) of the </w:t>
      </w:r>
      <w:r w:rsidRPr="000C2505">
        <w:rPr>
          <w:i/>
        </w:rPr>
        <w:t>InnerInType.</w:t>
      </w:r>
      <w:r w:rsidRPr="000C2505">
        <w:t xml:space="preserve"> In this case,</w:t>
      </w:r>
      <w:r w:rsidR="00F01206" w:rsidRPr="000C2505">
        <w:t xml:space="preserve"> </w:t>
      </w:r>
      <w:r w:rsidRPr="000C2505">
        <w:t xml:space="preserve">the translated message (retrieved from the out parameter of the </w:t>
      </w:r>
      <w:r w:rsidRPr="000C2505">
        <w:rPr>
          <w:i/>
        </w:rPr>
        <w:t>InFunction</w:t>
      </w:r>
      <w:r w:rsidRPr="000C2505">
        <w:t xml:space="preserve">) is inserted into the inner queue. Unlike in the </w:t>
      </w:r>
      <w:r w:rsidRPr="000C2505">
        <w:rPr>
          <w:i/>
        </w:rPr>
        <w:t xml:space="preserve">translated </w:t>
      </w:r>
      <w:r w:rsidRPr="000C2505">
        <w:t xml:space="preserve">case, the top </w:t>
      </w:r>
      <w:r w:rsidRPr="000C2505">
        <w:lastRenderedPageBreak/>
        <w:t>message is not removed from the outer queue. Instead, it is kept in its decoded form in the queue to enable translation of the remaining messages embedded in the outer message in subsequent receive calls.</w:t>
      </w:r>
    </w:p>
    <w:p w14:paraId="7D777FC8" w14:textId="493193CD" w:rsidR="00BA3329" w:rsidRPr="000C2505" w:rsidRDefault="000641FE" w:rsidP="00207750">
      <w:pPr>
        <w:pStyle w:val="B2"/>
      </w:pPr>
      <w:ins w:id="24" w:author="Kristóf Szabados" w:date="2018-07-17T15:09:00Z">
        <w:r>
          <w:t>I</w:t>
        </w:r>
      </w:ins>
      <w:ins w:id="25" w:author="Kristóf Szabados" w:date="2018-07-17T15:10:00Z">
        <w:r>
          <w:t xml:space="preserve">f the state is </w:t>
        </w:r>
        <w:r w:rsidRPr="000641FE">
          <w:rPr>
            <w:i/>
            <w:rPrChange w:id="26" w:author="Kristóf Szabados" w:date="2018-07-17T15:10:00Z">
              <w:rPr/>
            </w:rPrChange>
          </w:rPr>
          <w:t>discarded</w:t>
        </w:r>
        <w:r>
          <w:t xml:space="preserve">, the top item of the outer queue is removed. No new message is inserted into the inner </w:t>
        </w:r>
      </w:ins>
      <w:ins w:id="27" w:author="Kristóf Szabados" w:date="2018-07-17T15:11:00Z">
        <w:r>
          <w:t xml:space="preserve">queue. </w:t>
        </w:r>
      </w:ins>
      <w:ins w:id="28" w:author="Kristóf Szabados" w:date="2018-07-17T15:43:00Z">
        <w:r w:rsidR="00C17128" w:rsidRPr="000C2505">
          <w:rPr>
            <w:color w:val="000000"/>
          </w:rPr>
          <w:t>the iteration shall be restarted to process the next message in the outer queue</w:t>
        </w:r>
        <w:r w:rsidR="00C17128">
          <w:rPr>
            <w:color w:val="000000"/>
          </w:rPr>
          <w:t>.</w:t>
        </w:r>
      </w:ins>
      <w:bookmarkStart w:id="29" w:name="_GoBack"/>
      <w:bookmarkEnd w:id="29"/>
    </w:p>
    <w:p w14:paraId="0B0EBE90" w14:textId="77777777" w:rsidR="00D12F74" w:rsidRPr="000C2505" w:rsidRDefault="00D12F74" w:rsidP="006962F3">
      <w:pPr>
        <w:pStyle w:val="NO"/>
      </w:pPr>
      <w:r w:rsidRPr="000C2505">
        <w:t>NOTE</w:t>
      </w:r>
      <w:r w:rsidR="004C65AB" w:rsidRPr="000C2505">
        <w:t xml:space="preserve"> 2</w:t>
      </w:r>
      <w:r w:rsidRPr="000C2505">
        <w:t>:</w:t>
      </w:r>
      <w:r w:rsidRPr="000C2505">
        <w:tab/>
        <w:t xml:space="preserve">In the </w:t>
      </w:r>
      <w:r w:rsidRPr="000C2505">
        <w:rPr>
          <w:i/>
        </w:rPr>
        <w:t>fragmented</w:t>
      </w:r>
      <w:r w:rsidRPr="000C2505">
        <w:t xml:space="preserve"> case the non-translated part of </w:t>
      </w:r>
      <w:r w:rsidRPr="000C2505">
        <w:rPr>
          <w:i/>
        </w:rPr>
        <w:t>OuterInType</w:t>
      </w:r>
      <w:r w:rsidRPr="000C2505">
        <w:t>has to be explicitly assigned to port variables.</w:t>
      </w:r>
    </w:p>
    <w:p w14:paraId="4FB15308" w14:textId="77777777" w:rsidR="00D12F74" w:rsidRPr="000C2505" w:rsidRDefault="00D12F74" w:rsidP="006962F3">
      <w:pPr>
        <w:pStyle w:val="B1"/>
      </w:pPr>
      <w:r w:rsidRPr="000C2505">
        <w:t xml:space="preserve">If the iteration has processed all </w:t>
      </w:r>
      <w:r w:rsidRPr="000C2505">
        <w:rPr>
          <w:rFonts w:ascii="Courier New" w:hAnsi="Courier New" w:cs="Courier New"/>
          <w:b/>
        </w:rPr>
        <w:t>in</w:t>
      </w:r>
      <w:r w:rsidRPr="000C2505">
        <w:t xml:space="preserve"> clauses without any success (no transparently relayed message was successfully moved from the outer to inner queue and all </w:t>
      </w:r>
      <w:r w:rsidRPr="000C2505">
        <w:rPr>
          <w:i/>
        </w:rPr>
        <w:t xml:space="preserve">InFunction </w:t>
      </w:r>
      <w:r w:rsidRPr="000C2505">
        <w:t xml:space="preserve">calls ended with the </w:t>
      </w:r>
      <w:r w:rsidRPr="000C2505">
        <w:rPr>
          <w:i/>
        </w:rPr>
        <w:t>not translated</w:t>
      </w:r>
      <w:r w:rsidRPr="000C2505">
        <w:t xml:space="preserve"> state), the iteration process returns.</w:t>
      </w:r>
    </w:p>
    <w:p w14:paraId="60CB4700" w14:textId="77777777" w:rsidR="00D12F74" w:rsidRPr="000C2505" w:rsidRDefault="00D12F74" w:rsidP="006962F3">
      <w:pPr>
        <w:pStyle w:val="B1"/>
      </w:pPr>
      <w:r w:rsidRPr="000C2505">
        <w:t xml:space="preserve">In case the iteration produces a successful result, the translation procedure might restart the iteration </w:t>
      </w:r>
      <w:proofErr w:type="gramStart"/>
      <w:r w:rsidRPr="000C2505">
        <w:t>in order to</w:t>
      </w:r>
      <w:proofErr w:type="gramEnd"/>
      <w:r w:rsidRPr="000C2505">
        <w:t xml:space="preserve"> translate the remaining messages in the outer queue (if there are any), or it might for performance consideration postpone this translation to the moment when the next snapshot is taken. For the same performance reasons, the snapshot mechanism is not required to start the translation procedure in case the inner queue already contains some messages.</w:t>
      </w:r>
    </w:p>
    <w:p w14:paraId="716FB6D2" w14:textId="77777777" w:rsidR="00D12F74" w:rsidRPr="000C2505" w:rsidRDefault="00D12F74" w:rsidP="00946D99">
      <w:pPr>
        <w:pStyle w:val="Heading3"/>
        <w:keepNext w:val="0"/>
      </w:pPr>
      <w:bookmarkStart w:id="30" w:name="clause_translationPort_Address"/>
      <w:bookmarkStart w:id="31" w:name="_Toc513471541"/>
      <w:r w:rsidRPr="000C2505">
        <w:t>5.</w:t>
      </w:r>
      <w:r w:rsidR="00CE27C6" w:rsidRPr="000C2505">
        <w:t>2</w:t>
      </w:r>
      <w:r w:rsidRPr="000C2505">
        <w:t>.7</w:t>
      </w:r>
      <w:bookmarkEnd w:id="30"/>
      <w:r w:rsidRPr="000C2505">
        <w:tab/>
        <w:t>Address</w:t>
      </w:r>
      <w:bookmarkEnd w:id="31"/>
    </w:p>
    <w:p w14:paraId="65C57EBD" w14:textId="77777777" w:rsidR="00D12F74" w:rsidRPr="000C2505" w:rsidRDefault="00D12F74" w:rsidP="00946D99">
      <w:pPr>
        <w:keepLines/>
      </w:pPr>
      <w:r w:rsidRPr="000C2505">
        <w:t xml:space="preserve">When an address type associated with a mapped port working in the translation mode contains a </w:t>
      </w:r>
      <w:r w:rsidRPr="000C2505">
        <w:rPr>
          <w:rFonts w:ascii="Courier New" w:hAnsi="Courier New" w:cs="Courier New"/>
          <w:b/>
        </w:rPr>
        <w:t>to</w:t>
      </w:r>
      <w:r w:rsidRPr="000C2505">
        <w:t xml:space="preserve"> or </w:t>
      </w:r>
      <w:r w:rsidRPr="000C2505">
        <w:rPr>
          <w:rFonts w:ascii="Courier New" w:hAnsi="Courier New" w:cs="Courier New"/>
          <w:b/>
        </w:rPr>
        <w:t>from</w:t>
      </w:r>
      <w:r w:rsidRPr="000C2505">
        <w:t xml:space="preserve"> clause and one of the </w:t>
      </w:r>
      <w:r w:rsidRPr="000C2505">
        <w:rPr>
          <w:i/>
        </w:rPr>
        <w:t>OuterAddrType</w:t>
      </w:r>
      <w:r w:rsidRPr="000C2505">
        <w:t>-s is the same as the address type of the mapped TSI port, the translation procedure is applied to all addresses used by sending or receiving calls of the port.</w:t>
      </w:r>
    </w:p>
    <w:p w14:paraId="649BFA97" w14:textId="77777777" w:rsidR="00D12F74" w:rsidRPr="000C2505" w:rsidRDefault="00D12F74" w:rsidP="00946D99">
      <w:pPr>
        <w:keepNext/>
        <w:keepLines/>
      </w:pPr>
      <w:r w:rsidRPr="000C2505">
        <w:t xml:space="preserve">In case of sending a message, the translation procedure automatically invokes the </w:t>
      </w:r>
      <w:r w:rsidRPr="000C2505">
        <w:rPr>
          <w:i/>
        </w:rPr>
        <w:t>AddrOutFunction</w:t>
      </w:r>
      <w:r w:rsidRPr="000C2505">
        <w:t xml:space="preserve"> passing the address value defined in the </w:t>
      </w:r>
      <w:r w:rsidRPr="000C2505">
        <w:rPr>
          <w:rFonts w:ascii="Courier New" w:hAnsi="Courier New" w:cs="Courier New"/>
          <w:b/>
        </w:rPr>
        <w:t>to</w:t>
      </w:r>
      <w:r w:rsidRPr="000C2505">
        <w:t xml:space="preserve"> clause to it, in its first parameter. In case of receiving a message, the translation procedure automatically invokes the </w:t>
      </w:r>
      <w:r w:rsidRPr="000C2505">
        <w:rPr>
          <w:i/>
        </w:rPr>
        <w:t>AddrInFunction</w:t>
      </w:r>
      <w:r w:rsidRPr="000C2505">
        <w:t xml:space="preserve"> passing the received address value to it, in its first parameter. When the function execution is over, the translation procedure retrieves the translated address from the </w:t>
      </w:r>
      <w:r w:rsidRPr="000C2505">
        <w:rPr>
          <w:rFonts w:ascii="Courier New" w:hAnsi="Courier New" w:cs="Courier New"/>
          <w:b/>
        </w:rPr>
        <w:t>out</w:t>
      </w:r>
      <w:r w:rsidRPr="000C2505">
        <w:t xml:space="preserve"> parameter of the translation function and the control is returned to the calling sending or receiving procedure to finish the operation using the translated address value.</w:t>
      </w:r>
    </w:p>
    <w:p w14:paraId="4EE95C34" w14:textId="77777777" w:rsidR="00D12F74" w:rsidRPr="000C2505" w:rsidRDefault="00D12F74" w:rsidP="006962F3">
      <w:pPr>
        <w:pStyle w:val="NO"/>
      </w:pPr>
      <w:r w:rsidRPr="000C2505">
        <w:t>NOTE:</w:t>
      </w:r>
      <w:r w:rsidRPr="000C2505">
        <w:rPr>
          <w:b/>
        </w:rPr>
        <w:tab/>
      </w:r>
      <w:r w:rsidRPr="000C2505">
        <w:t>Unlike translation functions used for translating sent or received messages, the translation functions for addresses do not use translation states.</w:t>
      </w:r>
    </w:p>
    <w:p w14:paraId="69831F90" w14:textId="77777777" w:rsidR="00D12F74" w:rsidRPr="000C2505" w:rsidRDefault="00D12F74" w:rsidP="00D12F74">
      <w:pPr>
        <w:pStyle w:val="EX"/>
      </w:pPr>
      <w:r w:rsidRPr="000C2505">
        <w:t>EXAMPLE:</w:t>
      </w:r>
    </w:p>
    <w:p w14:paraId="0D00669A" w14:textId="77777777" w:rsidR="00084256" w:rsidRPr="000C2505" w:rsidRDefault="00084256" w:rsidP="00084256">
      <w:pPr>
        <w:pStyle w:val="PL"/>
        <w:rPr>
          <w:noProof w:val="0"/>
        </w:rPr>
      </w:pPr>
      <w:r w:rsidRPr="000C2505">
        <w:rPr>
          <w:noProof w:val="0"/>
        </w:rPr>
        <w:tab/>
      </w:r>
      <w:r w:rsidRPr="000C2505">
        <w:rPr>
          <w:b/>
          <w:noProof w:val="0"/>
        </w:rPr>
        <w:t xml:space="preserve">type port </w:t>
      </w:r>
      <w:r w:rsidRPr="000C2505">
        <w:rPr>
          <w:noProof w:val="0"/>
        </w:rPr>
        <w:t>TransportPort</w:t>
      </w:r>
    </w:p>
    <w:p w14:paraId="636CEB00" w14:textId="77777777" w:rsidR="00084256" w:rsidRPr="000C2505" w:rsidRDefault="00084256" w:rsidP="00084256">
      <w:pPr>
        <w:pStyle w:val="PL"/>
        <w:rPr>
          <w:noProof w:val="0"/>
        </w:rPr>
      </w:pPr>
      <w:r w:rsidRPr="000C2505">
        <w:rPr>
          <w:noProof w:val="0"/>
        </w:rPr>
        <w:tab/>
        <w:t>{</w:t>
      </w:r>
    </w:p>
    <w:p w14:paraId="64803CA9" w14:textId="77777777" w:rsidR="00084256" w:rsidRPr="000C2505" w:rsidRDefault="00084256" w:rsidP="00084256">
      <w:pPr>
        <w:pStyle w:val="PL"/>
        <w:rPr>
          <w:noProof w:val="0"/>
        </w:rPr>
      </w:pPr>
      <w:r w:rsidRPr="000C2505">
        <w:rPr>
          <w:noProof w:val="0"/>
        </w:rPr>
        <w:tab/>
      </w:r>
      <w:r w:rsidRPr="000C2505">
        <w:rPr>
          <w:noProof w:val="0"/>
        </w:rPr>
        <w:tab/>
        <w:t>...</w:t>
      </w:r>
    </w:p>
    <w:p w14:paraId="26A3FB2F" w14:textId="77777777" w:rsidR="00084256" w:rsidRPr="000C2505" w:rsidRDefault="00084256" w:rsidP="00084256">
      <w:pPr>
        <w:pStyle w:val="PL"/>
        <w:rPr>
          <w:noProof w:val="0"/>
        </w:rPr>
      </w:pPr>
      <w:r w:rsidRPr="000C2505">
        <w:rPr>
          <w:noProof w:val="0"/>
        </w:rPr>
        <w:tab/>
      </w:r>
      <w:r w:rsidRPr="000C2505">
        <w:rPr>
          <w:noProof w:val="0"/>
        </w:rPr>
        <w:tab/>
      </w:r>
      <w:r w:rsidRPr="000C2505">
        <w:rPr>
          <w:b/>
          <w:noProof w:val="0"/>
        </w:rPr>
        <w:t xml:space="preserve">address </w:t>
      </w:r>
      <w:r w:rsidRPr="000C2505">
        <w:rPr>
          <w:noProof w:val="0"/>
        </w:rPr>
        <w:t>TransportAddress;</w:t>
      </w:r>
    </w:p>
    <w:p w14:paraId="7BE8011A" w14:textId="77777777" w:rsidR="00084256" w:rsidRPr="000C2505" w:rsidRDefault="00084256" w:rsidP="00084256">
      <w:pPr>
        <w:pStyle w:val="PL"/>
        <w:rPr>
          <w:noProof w:val="0"/>
        </w:rPr>
      </w:pPr>
      <w:r w:rsidRPr="000C2505">
        <w:rPr>
          <w:noProof w:val="0"/>
        </w:rPr>
        <w:tab/>
        <w:t>}</w:t>
      </w:r>
    </w:p>
    <w:p w14:paraId="0E7F4A25" w14:textId="77777777" w:rsidR="00084256" w:rsidRPr="000C2505" w:rsidRDefault="00084256" w:rsidP="00084256">
      <w:pPr>
        <w:pStyle w:val="PL"/>
        <w:rPr>
          <w:noProof w:val="0"/>
        </w:rPr>
      </w:pPr>
    </w:p>
    <w:p w14:paraId="444C1F1E" w14:textId="77777777" w:rsidR="00084256" w:rsidRPr="000C2505" w:rsidRDefault="00084256" w:rsidP="00084256">
      <w:pPr>
        <w:pStyle w:val="PL"/>
        <w:rPr>
          <w:noProof w:val="0"/>
        </w:rPr>
      </w:pPr>
      <w:r w:rsidRPr="000C2505">
        <w:rPr>
          <w:noProof w:val="0"/>
        </w:rPr>
        <w:tab/>
      </w:r>
      <w:r w:rsidRPr="000C2505">
        <w:rPr>
          <w:b/>
          <w:noProof w:val="0"/>
        </w:rPr>
        <w:t xml:space="preserve">type port </w:t>
      </w:r>
      <w:r w:rsidRPr="000C2505">
        <w:rPr>
          <w:noProof w:val="0"/>
        </w:rPr>
        <w:t xml:space="preserve">DataPort </w:t>
      </w:r>
      <w:r w:rsidRPr="000C2505">
        <w:rPr>
          <w:b/>
          <w:noProof w:val="0"/>
        </w:rPr>
        <w:t>map to</w:t>
      </w:r>
      <w:r w:rsidRPr="000C2505">
        <w:rPr>
          <w:noProof w:val="0"/>
        </w:rPr>
        <w:t xml:space="preserve"> TransportPort</w:t>
      </w:r>
    </w:p>
    <w:p w14:paraId="3752AC26" w14:textId="77777777" w:rsidR="00084256" w:rsidRPr="000C2505" w:rsidRDefault="00084256" w:rsidP="00084256">
      <w:pPr>
        <w:pStyle w:val="PL"/>
        <w:rPr>
          <w:noProof w:val="0"/>
        </w:rPr>
      </w:pPr>
      <w:r w:rsidRPr="000C2505">
        <w:rPr>
          <w:noProof w:val="0"/>
        </w:rPr>
        <w:tab/>
        <w:t>{</w:t>
      </w:r>
    </w:p>
    <w:p w14:paraId="79A2F702" w14:textId="77777777" w:rsidR="00084256" w:rsidRPr="000C2505" w:rsidRDefault="00084256" w:rsidP="00084256">
      <w:pPr>
        <w:pStyle w:val="PL"/>
        <w:rPr>
          <w:noProof w:val="0"/>
        </w:rPr>
      </w:pPr>
      <w:r w:rsidRPr="000C2505">
        <w:rPr>
          <w:noProof w:val="0"/>
        </w:rPr>
        <w:tab/>
      </w:r>
      <w:r w:rsidRPr="000C2505">
        <w:rPr>
          <w:noProof w:val="0"/>
        </w:rPr>
        <w:tab/>
        <w:t>...</w:t>
      </w:r>
    </w:p>
    <w:p w14:paraId="7BEAF352" w14:textId="77777777" w:rsidR="00084256" w:rsidRPr="000C2505" w:rsidRDefault="00084256" w:rsidP="00084256">
      <w:pPr>
        <w:pStyle w:val="PL"/>
        <w:rPr>
          <w:noProof w:val="0"/>
        </w:rPr>
      </w:pPr>
      <w:r w:rsidRPr="000C2505">
        <w:rPr>
          <w:noProof w:val="0"/>
        </w:rPr>
        <w:tab/>
      </w:r>
      <w:r w:rsidRPr="000C2505">
        <w:rPr>
          <w:noProof w:val="0"/>
        </w:rPr>
        <w:tab/>
      </w:r>
      <w:r w:rsidRPr="000C2505">
        <w:rPr>
          <w:b/>
          <w:noProof w:val="0"/>
        </w:rPr>
        <w:t xml:space="preserve">address </w:t>
      </w:r>
      <w:r w:rsidRPr="000C2505">
        <w:rPr>
          <w:noProof w:val="0"/>
        </w:rPr>
        <w:t xml:space="preserve">DataAddress </w:t>
      </w:r>
      <w:r w:rsidRPr="000C2505">
        <w:rPr>
          <w:b/>
          <w:noProof w:val="0"/>
        </w:rPr>
        <w:t xml:space="preserve">to </w:t>
      </w:r>
      <w:r w:rsidRPr="000C2505">
        <w:rPr>
          <w:noProof w:val="0"/>
        </w:rPr>
        <w:t xml:space="preserve">TransportAddress </w:t>
      </w:r>
      <w:r w:rsidRPr="000C2505">
        <w:rPr>
          <w:b/>
          <w:noProof w:val="0"/>
        </w:rPr>
        <w:t xml:space="preserve">with </w:t>
      </w:r>
      <w:proofErr w:type="gramStart"/>
      <w:r w:rsidRPr="000C2505">
        <w:rPr>
          <w:noProof w:val="0"/>
        </w:rPr>
        <w:t>toTransportAddress(</w:t>
      </w:r>
      <w:proofErr w:type="gramEnd"/>
      <w:r w:rsidRPr="000C2505">
        <w:rPr>
          <w:noProof w:val="0"/>
        </w:rPr>
        <w:t>)</w:t>
      </w:r>
    </w:p>
    <w:p w14:paraId="7F858AB2" w14:textId="77777777" w:rsidR="00084256" w:rsidRPr="000C2505" w:rsidRDefault="00084256" w:rsidP="00084256">
      <w:pPr>
        <w:pStyle w:val="PL"/>
        <w:rPr>
          <w:noProof w:val="0"/>
        </w:rPr>
      </w:pPr>
      <w:r w:rsidRPr="000C2505">
        <w:rPr>
          <w:noProof w:val="0"/>
        </w:rPr>
        <w:tab/>
      </w:r>
      <w:r w:rsidRPr="000C2505">
        <w:rPr>
          <w:noProof w:val="0"/>
        </w:rPr>
        <w:tab/>
      </w:r>
      <w:r w:rsidRPr="000C2505">
        <w:rPr>
          <w:noProof w:val="0"/>
        </w:rPr>
        <w:tab/>
      </w:r>
      <w:r w:rsidRPr="000C2505">
        <w:rPr>
          <w:b/>
          <w:noProof w:val="0"/>
        </w:rPr>
        <w:t>from</w:t>
      </w:r>
      <w:r w:rsidRPr="000C2505">
        <w:rPr>
          <w:noProof w:val="0"/>
        </w:rPr>
        <w:t xml:space="preserve"> TransportAddress </w:t>
      </w:r>
      <w:r w:rsidRPr="000C2505">
        <w:rPr>
          <w:b/>
          <w:noProof w:val="0"/>
        </w:rPr>
        <w:t>with</w:t>
      </w:r>
      <w:r w:rsidRPr="000C2505">
        <w:rPr>
          <w:noProof w:val="0"/>
        </w:rPr>
        <w:t xml:space="preserve"> fromTransportAddress;</w:t>
      </w:r>
    </w:p>
    <w:p w14:paraId="4126BCE2" w14:textId="77777777" w:rsidR="00084256" w:rsidRPr="000C2505" w:rsidRDefault="00084256" w:rsidP="00084256">
      <w:pPr>
        <w:pStyle w:val="PL"/>
        <w:rPr>
          <w:noProof w:val="0"/>
        </w:rPr>
      </w:pPr>
      <w:r w:rsidRPr="000C2505">
        <w:rPr>
          <w:noProof w:val="0"/>
        </w:rPr>
        <w:tab/>
        <w:t>}</w:t>
      </w:r>
    </w:p>
    <w:p w14:paraId="06290B70" w14:textId="77777777" w:rsidR="00084256" w:rsidRPr="000C2505" w:rsidRDefault="00084256" w:rsidP="00084256">
      <w:pPr>
        <w:pStyle w:val="PL"/>
        <w:rPr>
          <w:noProof w:val="0"/>
        </w:rPr>
      </w:pPr>
    </w:p>
    <w:p w14:paraId="6FA8794A" w14:textId="77777777" w:rsidR="00084256" w:rsidRPr="000C2505" w:rsidRDefault="00084256" w:rsidP="00084256">
      <w:pPr>
        <w:pStyle w:val="PL"/>
        <w:rPr>
          <w:noProof w:val="0"/>
        </w:rPr>
      </w:pPr>
      <w:r w:rsidRPr="000C2505">
        <w:rPr>
          <w:noProof w:val="0"/>
        </w:rPr>
        <w:tab/>
      </w:r>
      <w:r w:rsidRPr="000C2505">
        <w:rPr>
          <w:b/>
          <w:noProof w:val="0"/>
        </w:rPr>
        <w:t>function</w:t>
      </w:r>
      <w:r w:rsidRPr="000C2505">
        <w:rPr>
          <w:noProof w:val="0"/>
        </w:rPr>
        <w:t xml:space="preserve"> </w:t>
      </w:r>
      <w:proofErr w:type="gramStart"/>
      <w:r w:rsidRPr="000C2505">
        <w:rPr>
          <w:noProof w:val="0"/>
        </w:rPr>
        <w:t>toTransportAddress(</w:t>
      </w:r>
      <w:proofErr w:type="gramEnd"/>
      <w:r w:rsidRPr="000C2505">
        <w:rPr>
          <w:noProof w:val="0"/>
        </w:rPr>
        <w:t xml:space="preserve">DataAddress p_addr, </w:t>
      </w:r>
      <w:r w:rsidRPr="000C2505">
        <w:rPr>
          <w:b/>
          <w:noProof w:val="0"/>
        </w:rPr>
        <w:t>out</w:t>
      </w:r>
      <w:r w:rsidRPr="000C2505">
        <w:rPr>
          <w:noProof w:val="0"/>
        </w:rPr>
        <w:t xml:space="preserve"> TransportAddress p_translated) { ...}</w:t>
      </w:r>
    </w:p>
    <w:p w14:paraId="2D41EF2A" w14:textId="77777777" w:rsidR="00084256" w:rsidRPr="000C2505" w:rsidRDefault="00084256" w:rsidP="00084256">
      <w:pPr>
        <w:pStyle w:val="PL"/>
        <w:rPr>
          <w:noProof w:val="0"/>
        </w:rPr>
      </w:pPr>
      <w:r w:rsidRPr="000C2505">
        <w:rPr>
          <w:noProof w:val="0"/>
        </w:rPr>
        <w:tab/>
      </w:r>
      <w:r w:rsidRPr="000C2505">
        <w:rPr>
          <w:b/>
          <w:noProof w:val="0"/>
        </w:rPr>
        <w:t>function</w:t>
      </w:r>
      <w:r w:rsidRPr="000C2505">
        <w:rPr>
          <w:noProof w:val="0"/>
        </w:rPr>
        <w:t xml:space="preserve"> </w:t>
      </w:r>
      <w:proofErr w:type="gramStart"/>
      <w:r w:rsidRPr="000C2505">
        <w:rPr>
          <w:noProof w:val="0"/>
        </w:rPr>
        <w:t>fromTransportAddress(</w:t>
      </w:r>
      <w:proofErr w:type="gramEnd"/>
      <w:r w:rsidRPr="000C2505">
        <w:rPr>
          <w:noProof w:val="0"/>
        </w:rPr>
        <w:t xml:space="preserve">TransportAddress p_addr, </w:t>
      </w:r>
      <w:r w:rsidRPr="000C2505">
        <w:rPr>
          <w:b/>
          <w:noProof w:val="0"/>
        </w:rPr>
        <w:t>out</w:t>
      </w:r>
      <w:r w:rsidRPr="000C2505">
        <w:rPr>
          <w:noProof w:val="0"/>
        </w:rPr>
        <w:t xml:space="preserve"> DataAddress p_translated) { ... }</w:t>
      </w:r>
    </w:p>
    <w:p w14:paraId="5580EBA8" w14:textId="77777777" w:rsidR="00084256" w:rsidRPr="000C2505" w:rsidRDefault="00084256" w:rsidP="00084256">
      <w:pPr>
        <w:pStyle w:val="PL"/>
        <w:rPr>
          <w:noProof w:val="0"/>
        </w:rPr>
      </w:pPr>
    </w:p>
    <w:p w14:paraId="11C50CFF" w14:textId="77777777" w:rsidR="00D12F74" w:rsidRPr="000C2505" w:rsidRDefault="00D12F74" w:rsidP="006962F3">
      <w:pPr>
        <w:pStyle w:val="Heading3"/>
      </w:pPr>
      <w:bookmarkStart w:id="32" w:name="_Toc513471542"/>
      <w:r w:rsidRPr="000C2505">
        <w:t>5.</w:t>
      </w:r>
      <w:r w:rsidR="00CE27C6" w:rsidRPr="000C2505">
        <w:t>2</w:t>
      </w:r>
      <w:r w:rsidRPr="000C2505">
        <w:t>.</w:t>
      </w:r>
      <w:r w:rsidR="00426688" w:rsidRPr="000C2505">
        <w:t>8</w:t>
      </w:r>
      <w:r w:rsidRPr="000C2505">
        <w:tab/>
        <w:t>Clear, start, stop and halt operation</w:t>
      </w:r>
      <w:bookmarkEnd w:id="32"/>
    </w:p>
    <w:p w14:paraId="4F904A3C" w14:textId="77777777" w:rsidR="00D12F74" w:rsidRPr="000C2505" w:rsidRDefault="00D12F74" w:rsidP="006962F3">
      <w:r w:rsidRPr="000C2505">
        <w:t xml:space="preserve">The </w:t>
      </w:r>
      <w:r w:rsidRPr="000C2505">
        <w:rPr>
          <w:rFonts w:ascii="Courier New" w:hAnsi="Courier New" w:cs="Courier New"/>
          <w:b/>
        </w:rPr>
        <w:t>clear</w:t>
      </w:r>
      <w:r w:rsidRPr="000C2505">
        <w:t xml:space="preserve"> and </w:t>
      </w:r>
      <w:r w:rsidRPr="000C2505">
        <w:rPr>
          <w:rFonts w:ascii="Courier New" w:hAnsi="Courier New" w:cs="Courier New"/>
          <w:b/>
        </w:rPr>
        <w:t>start</w:t>
      </w:r>
      <w:r w:rsidRPr="000C2505">
        <w:t xml:space="preserve"> operations clean messages both from inner and outer message queues. In addition to that, all port variables are reset in the following way: if a variable declaration contains an assignment, the assignment operation will be performed as a part of the clear or start operation restoring the initial value of the variable. Otherwise (if the variable declaration does</w:t>
      </w:r>
      <w:r w:rsidR="00742D89" w:rsidRPr="000C2505">
        <w:t xml:space="preserve"> </w:t>
      </w:r>
      <w:r w:rsidRPr="000C2505">
        <w:t>n</w:t>
      </w:r>
      <w:r w:rsidR="00742D89" w:rsidRPr="000C2505">
        <w:t>o</w:t>
      </w:r>
      <w:r w:rsidRPr="000C2505">
        <w:t>t contain an assignment part), the value of the variable will be uninitialized after the clear or start operation.</w:t>
      </w:r>
    </w:p>
    <w:p w14:paraId="6D7CB117" w14:textId="77777777" w:rsidR="00D12F74" w:rsidRPr="000C2505" w:rsidRDefault="00D12F74" w:rsidP="006962F3">
      <w:r w:rsidRPr="000C2505">
        <w:t xml:space="preserve">The </w:t>
      </w:r>
      <w:r w:rsidRPr="000C2505">
        <w:rPr>
          <w:rFonts w:ascii="Courier New" w:hAnsi="Courier New" w:cs="Courier New"/>
          <w:b/>
        </w:rPr>
        <w:t>halt</w:t>
      </w:r>
      <w:r w:rsidRPr="000C2505">
        <w:t xml:space="preserve"> operation affects the outer queue only. The translation procedure can still insert translated messages into the inner queue of a halted port, </w:t>
      </w:r>
      <w:proofErr w:type="gramStart"/>
      <w:r w:rsidRPr="000C2505">
        <w:t>provided that</w:t>
      </w:r>
      <w:proofErr w:type="gramEnd"/>
      <w:r w:rsidRPr="000C2505">
        <w:t xml:space="preserve"> there are available messages in the outer queue.</w:t>
      </w:r>
    </w:p>
    <w:p w14:paraId="63A2C2A1" w14:textId="77777777" w:rsidR="00D12F74" w:rsidRPr="000C2505" w:rsidRDefault="00D12F74" w:rsidP="006962F3">
      <w:r w:rsidRPr="000C2505">
        <w:lastRenderedPageBreak/>
        <w:t xml:space="preserve">Since the </w:t>
      </w:r>
      <w:r w:rsidRPr="000C2505">
        <w:rPr>
          <w:rFonts w:ascii="Courier New" w:hAnsi="Courier New" w:cs="Courier New"/>
          <w:b/>
        </w:rPr>
        <w:t>stop</w:t>
      </w:r>
      <w:r w:rsidRPr="000C2505">
        <w:t xml:space="preserve"> port operation requires all communication operations to cease before the port is stopped, all unfinished translation operations shall be completely performed before the working of the port is suspended.</w:t>
      </w:r>
    </w:p>
    <w:p w14:paraId="0FBAFFD1" w14:textId="77777777" w:rsidR="009027E7" w:rsidRPr="000C2505" w:rsidRDefault="009027E7" w:rsidP="009027E7">
      <w:pPr>
        <w:pStyle w:val="Heading1"/>
      </w:pPr>
      <w:bookmarkStart w:id="33" w:name="_Toc513471620"/>
      <w:r w:rsidRPr="000C2505">
        <w:rPr>
          <w:snapToGrid w:val="0"/>
        </w:rPr>
        <w:t>B.2</w:t>
      </w:r>
      <w:r w:rsidRPr="000C2505">
        <w:rPr>
          <w:snapToGrid w:val="0"/>
        </w:rPr>
        <w:tab/>
        <w:t>Useful TTCN</w:t>
      </w:r>
      <w:r w:rsidRPr="000C2505">
        <w:rPr>
          <w:snapToGrid w:val="0"/>
        </w:rPr>
        <w:noBreakHyphen/>
        <w:t>3 types</w:t>
      </w:r>
      <w:bookmarkEnd w:id="33"/>
    </w:p>
    <w:p w14:paraId="13F4A82E" w14:textId="77777777" w:rsidR="009027E7" w:rsidRPr="000C2505" w:rsidRDefault="00493729" w:rsidP="009027E7">
      <w:pPr>
        <w:pStyle w:val="Heading2"/>
        <w:rPr>
          <w:snapToGrid w:val="0"/>
        </w:rPr>
      </w:pPr>
      <w:bookmarkStart w:id="34" w:name="annex_UsefulTypes_CharString_StatusValue"/>
      <w:bookmarkStart w:id="35" w:name="_Toc513471621"/>
      <w:bookmarkStart w:id="36" w:name="annex_UsefulTypes_Struct"/>
      <w:r w:rsidRPr="000C2505">
        <w:rPr>
          <w:snapToGrid w:val="0"/>
        </w:rPr>
        <w:t>B</w:t>
      </w:r>
      <w:r w:rsidR="009027E7" w:rsidRPr="000C2505">
        <w:rPr>
          <w:snapToGrid w:val="0"/>
        </w:rPr>
        <w:t>.2.</w:t>
      </w:r>
      <w:r w:rsidRPr="000C2505">
        <w:rPr>
          <w:snapToGrid w:val="0"/>
        </w:rPr>
        <w:t>1</w:t>
      </w:r>
      <w:r w:rsidR="009027E7" w:rsidRPr="000C2505">
        <w:rPr>
          <w:snapToGrid w:val="0"/>
        </w:rPr>
        <w:tab/>
      </w:r>
      <w:bookmarkEnd w:id="34"/>
      <w:r w:rsidR="009027E7" w:rsidRPr="000C2505">
        <w:rPr>
          <w:snapToGrid w:val="0"/>
        </w:rPr>
        <w:t>Status values for port states</w:t>
      </w:r>
      <w:bookmarkEnd w:id="35"/>
    </w:p>
    <w:p w14:paraId="2BE4A97B" w14:textId="2E91C835" w:rsidR="009027E7" w:rsidRPr="000C2505" w:rsidRDefault="009027E7" w:rsidP="009027E7">
      <w:r w:rsidRPr="000C2505">
        <w:t xml:space="preserve">Type and constants defined in this clause support the secure usage of the </w:t>
      </w:r>
      <w:r w:rsidRPr="000C2505">
        <w:rPr>
          <w:rFonts w:ascii="Courier New" w:hAnsi="Courier New" w:cs="Courier New"/>
          <w:b/>
        </w:rPr>
        <w:t>setstate</w:t>
      </w:r>
      <w:r w:rsidRPr="000C2505">
        <w:t xml:space="preserve"> port operation defined in clause</w:t>
      </w:r>
      <w:r w:rsidR="000C4FE3" w:rsidRPr="000C2505">
        <w:t> </w:t>
      </w:r>
      <w:r w:rsidR="00300ADF" w:rsidRPr="000C2505">
        <w:t>5.10.4 of ETSI ES 201 873</w:t>
      </w:r>
      <w:r w:rsidR="00300ADF" w:rsidRPr="000C2505">
        <w:noBreakHyphen/>
        <w:t>1 [</w:t>
      </w:r>
      <w:r w:rsidR="00300ADF" w:rsidRPr="000C2505">
        <w:fldChar w:fldCharType="begin"/>
      </w:r>
      <w:r w:rsidR="00300ADF" w:rsidRPr="000C2505">
        <w:instrText xml:space="preserve"> REF REF_ES201873_1 \h  \* MERGEFORMAT </w:instrText>
      </w:r>
      <w:r w:rsidR="00300ADF" w:rsidRPr="000C2505">
        <w:fldChar w:fldCharType="separate"/>
      </w:r>
      <w:r w:rsidR="00051901" w:rsidRPr="000C2505">
        <w:t>1</w:t>
      </w:r>
      <w:r w:rsidR="00300ADF" w:rsidRPr="000C2505">
        <w:fldChar w:fldCharType="end"/>
      </w:r>
      <w:r w:rsidR="00300ADF" w:rsidRPr="000C2505">
        <w:t>].</w:t>
      </w:r>
    </w:p>
    <w:p w14:paraId="7E469312" w14:textId="77777777" w:rsidR="009027E7" w:rsidRPr="000C2505" w:rsidRDefault="009027E7" w:rsidP="009027E7">
      <w:pPr>
        <w:rPr>
          <w:color w:val="000000"/>
        </w:rPr>
      </w:pPr>
      <w:r w:rsidRPr="000C2505">
        <w:rPr>
          <w:color w:val="000000"/>
        </w:rPr>
        <w:t>The type definition for this type is:</w:t>
      </w:r>
    </w:p>
    <w:p w14:paraId="74850D00" w14:textId="2A282C66" w:rsidR="009027E7" w:rsidRPr="000C2505" w:rsidRDefault="009027E7" w:rsidP="009027E7">
      <w:pPr>
        <w:pStyle w:val="PL"/>
        <w:rPr>
          <w:noProof w:val="0"/>
        </w:rPr>
      </w:pPr>
      <w:r w:rsidRPr="000C2505">
        <w:rPr>
          <w:noProof w:val="0"/>
        </w:rPr>
        <w:tab/>
      </w:r>
      <w:r w:rsidRPr="000C2505">
        <w:rPr>
          <w:b/>
          <w:noProof w:val="0"/>
        </w:rPr>
        <w:t xml:space="preserve">type integer </w:t>
      </w:r>
      <w:proofErr w:type="gramStart"/>
      <w:r w:rsidRPr="000C2505">
        <w:rPr>
          <w:bCs/>
          <w:noProof w:val="0"/>
          <w:snapToGrid w:val="0"/>
        </w:rPr>
        <w:t>translationState</w:t>
      </w:r>
      <w:r w:rsidRPr="000C2505">
        <w:rPr>
          <w:noProof w:val="0"/>
        </w:rPr>
        <w:t>(</w:t>
      </w:r>
      <w:proofErr w:type="gramEnd"/>
      <w:r w:rsidRPr="000C2505">
        <w:rPr>
          <w:rFonts w:cs="Courier New"/>
          <w:noProof w:val="0"/>
          <w:szCs w:val="16"/>
        </w:rPr>
        <w:t>0..</w:t>
      </w:r>
      <w:ins w:id="37" w:author="Kristóf Szabados" w:date="2018-07-17T13:43:00Z">
        <w:r w:rsidR="00285BD2">
          <w:rPr>
            <w:rFonts w:cs="Courier New"/>
            <w:noProof w:val="0"/>
            <w:szCs w:val="16"/>
          </w:rPr>
          <w:t>4</w:t>
        </w:r>
      </w:ins>
      <w:del w:id="38" w:author="Kristóf Szabados" w:date="2018-07-17T13:43:00Z">
        <w:r w:rsidRPr="000C2505" w:rsidDel="00285BD2">
          <w:rPr>
            <w:rFonts w:cs="Courier New"/>
            <w:noProof w:val="0"/>
            <w:szCs w:val="16"/>
          </w:rPr>
          <w:delText>3</w:delText>
        </w:r>
      </w:del>
      <w:r w:rsidRPr="000C2505">
        <w:rPr>
          <w:noProof w:val="0"/>
        </w:rPr>
        <w:t>);</w:t>
      </w:r>
    </w:p>
    <w:p w14:paraId="2F50B5C2" w14:textId="77777777" w:rsidR="009027E7" w:rsidRPr="000C2505" w:rsidRDefault="009027E7" w:rsidP="009027E7">
      <w:pPr>
        <w:pStyle w:val="PL"/>
        <w:rPr>
          <w:noProof w:val="0"/>
        </w:rPr>
      </w:pPr>
    </w:p>
    <w:p w14:paraId="46599796" w14:textId="77777777" w:rsidR="009027E7" w:rsidRPr="000C2505" w:rsidRDefault="009027E7" w:rsidP="009027E7">
      <w:pPr>
        <w:rPr>
          <w:color w:val="000000"/>
        </w:rPr>
      </w:pPr>
      <w:r w:rsidRPr="000C2505">
        <w:rPr>
          <w:color w:val="000000"/>
        </w:rPr>
        <w:t>Useful constant definitions for working with object states are:</w:t>
      </w:r>
    </w:p>
    <w:p w14:paraId="76193399" w14:textId="77777777" w:rsidR="009027E7" w:rsidRPr="000C2505" w:rsidRDefault="009027E7" w:rsidP="009027E7">
      <w:pPr>
        <w:pStyle w:val="PL"/>
        <w:rPr>
          <w:noProof w:val="0"/>
        </w:rPr>
      </w:pPr>
      <w:r w:rsidRPr="000C2505">
        <w:rPr>
          <w:b/>
          <w:noProof w:val="0"/>
        </w:rPr>
        <w:tab/>
        <w:t xml:space="preserve">const </w:t>
      </w:r>
      <w:r w:rsidRPr="000C2505">
        <w:rPr>
          <w:bCs/>
          <w:noProof w:val="0"/>
          <w:snapToGrid w:val="0"/>
        </w:rPr>
        <w:t xml:space="preserve">translationState </w:t>
      </w:r>
      <w:proofErr w:type="gramStart"/>
      <w:r w:rsidRPr="000C2505">
        <w:rPr>
          <w:noProof w:val="0"/>
        </w:rPr>
        <w:t>TRANSLATED :</w:t>
      </w:r>
      <w:proofErr w:type="gramEnd"/>
      <w:r w:rsidRPr="000C2505">
        <w:rPr>
          <w:noProof w:val="0"/>
        </w:rPr>
        <w:t xml:space="preserve">= </w:t>
      </w:r>
      <w:r w:rsidRPr="000C2505">
        <w:rPr>
          <w:rFonts w:cs="Courier New"/>
          <w:noProof w:val="0"/>
          <w:szCs w:val="16"/>
        </w:rPr>
        <w:t>0</w:t>
      </w:r>
      <w:r w:rsidRPr="000C2505">
        <w:rPr>
          <w:noProof w:val="0"/>
        </w:rPr>
        <w:t>;</w:t>
      </w:r>
    </w:p>
    <w:p w14:paraId="3FDD7A2E" w14:textId="77777777" w:rsidR="009027E7" w:rsidRPr="000C2505" w:rsidRDefault="009027E7" w:rsidP="009027E7">
      <w:pPr>
        <w:pStyle w:val="PL"/>
        <w:rPr>
          <w:rFonts w:cs="Courier New"/>
          <w:noProof w:val="0"/>
          <w:szCs w:val="16"/>
        </w:rPr>
      </w:pPr>
      <w:r w:rsidRPr="000C2505">
        <w:rPr>
          <w:b/>
          <w:noProof w:val="0"/>
        </w:rPr>
        <w:tab/>
        <w:t xml:space="preserve">const </w:t>
      </w:r>
      <w:r w:rsidRPr="000C2505">
        <w:rPr>
          <w:bCs/>
          <w:noProof w:val="0"/>
          <w:snapToGrid w:val="0"/>
        </w:rPr>
        <w:t xml:space="preserve">translationState </w:t>
      </w:r>
      <w:r w:rsidRPr="000C2505">
        <w:rPr>
          <w:noProof w:val="0"/>
        </w:rPr>
        <w:t>NOT_</w:t>
      </w:r>
      <w:proofErr w:type="gramStart"/>
      <w:r w:rsidRPr="000C2505">
        <w:rPr>
          <w:noProof w:val="0"/>
        </w:rPr>
        <w:t>TRANSLATED :</w:t>
      </w:r>
      <w:proofErr w:type="gramEnd"/>
      <w:r w:rsidRPr="000C2505">
        <w:rPr>
          <w:noProof w:val="0"/>
        </w:rPr>
        <w:t xml:space="preserve">= </w:t>
      </w:r>
      <w:r w:rsidRPr="000C2505">
        <w:rPr>
          <w:rFonts w:cs="Courier New"/>
          <w:noProof w:val="0"/>
          <w:szCs w:val="16"/>
        </w:rPr>
        <w:t>1;</w:t>
      </w:r>
    </w:p>
    <w:p w14:paraId="2EA50B75" w14:textId="77777777" w:rsidR="009027E7" w:rsidRPr="000C2505" w:rsidRDefault="009027E7" w:rsidP="009027E7">
      <w:pPr>
        <w:pStyle w:val="PL"/>
        <w:rPr>
          <w:rFonts w:cs="Courier New"/>
          <w:noProof w:val="0"/>
          <w:szCs w:val="16"/>
        </w:rPr>
      </w:pPr>
      <w:r w:rsidRPr="000C2505">
        <w:rPr>
          <w:b/>
          <w:noProof w:val="0"/>
        </w:rPr>
        <w:tab/>
        <w:t xml:space="preserve">const </w:t>
      </w:r>
      <w:r w:rsidRPr="000C2505">
        <w:rPr>
          <w:bCs/>
          <w:noProof w:val="0"/>
          <w:snapToGrid w:val="0"/>
        </w:rPr>
        <w:t xml:space="preserve">translationState </w:t>
      </w:r>
      <w:proofErr w:type="gramStart"/>
      <w:r w:rsidRPr="000C2505">
        <w:rPr>
          <w:noProof w:val="0"/>
        </w:rPr>
        <w:t>FRAGMENTED :</w:t>
      </w:r>
      <w:proofErr w:type="gramEnd"/>
      <w:r w:rsidRPr="000C2505">
        <w:rPr>
          <w:noProof w:val="0"/>
        </w:rPr>
        <w:t xml:space="preserve">= </w:t>
      </w:r>
      <w:r w:rsidRPr="000C2505">
        <w:rPr>
          <w:rFonts w:cs="Courier New"/>
          <w:noProof w:val="0"/>
          <w:szCs w:val="16"/>
        </w:rPr>
        <w:t>2;</w:t>
      </w:r>
    </w:p>
    <w:p w14:paraId="0CB54BB1" w14:textId="2892A92F" w:rsidR="009027E7" w:rsidRDefault="009027E7" w:rsidP="009027E7">
      <w:pPr>
        <w:pStyle w:val="PL"/>
        <w:rPr>
          <w:ins w:id="39" w:author="Kristóf Szabados" w:date="2018-07-17T13:43:00Z"/>
          <w:rFonts w:cs="Courier New"/>
          <w:noProof w:val="0"/>
          <w:szCs w:val="16"/>
        </w:rPr>
      </w:pPr>
      <w:r w:rsidRPr="000C2505">
        <w:rPr>
          <w:b/>
          <w:noProof w:val="0"/>
        </w:rPr>
        <w:tab/>
        <w:t xml:space="preserve">const </w:t>
      </w:r>
      <w:r w:rsidRPr="000C2505">
        <w:rPr>
          <w:bCs/>
          <w:noProof w:val="0"/>
          <w:snapToGrid w:val="0"/>
        </w:rPr>
        <w:t xml:space="preserve">translationState </w:t>
      </w:r>
      <w:r w:rsidRPr="000C2505">
        <w:rPr>
          <w:noProof w:val="0"/>
        </w:rPr>
        <w:t>PARTIALLY_</w:t>
      </w:r>
      <w:proofErr w:type="gramStart"/>
      <w:r w:rsidRPr="000C2505">
        <w:rPr>
          <w:noProof w:val="0"/>
        </w:rPr>
        <w:t>TRANSLATED :</w:t>
      </w:r>
      <w:proofErr w:type="gramEnd"/>
      <w:r w:rsidRPr="000C2505">
        <w:rPr>
          <w:noProof w:val="0"/>
        </w:rPr>
        <w:t>=</w:t>
      </w:r>
      <w:r w:rsidRPr="000C2505">
        <w:rPr>
          <w:rFonts w:cs="Courier New"/>
          <w:noProof w:val="0"/>
          <w:szCs w:val="16"/>
        </w:rPr>
        <w:t>3;</w:t>
      </w:r>
    </w:p>
    <w:p w14:paraId="1D713F47" w14:textId="1439B7E9" w:rsidR="00285BD2" w:rsidRPr="000C2505" w:rsidRDefault="00285BD2" w:rsidP="009027E7">
      <w:pPr>
        <w:pStyle w:val="PL"/>
        <w:rPr>
          <w:rFonts w:cs="Courier New"/>
          <w:noProof w:val="0"/>
          <w:szCs w:val="16"/>
        </w:rPr>
      </w:pPr>
      <w:ins w:id="40" w:author="Kristóf Szabados" w:date="2018-07-17T13:43:00Z">
        <w:r>
          <w:rPr>
            <w:rFonts w:cs="Courier New"/>
            <w:noProof w:val="0"/>
            <w:szCs w:val="16"/>
          </w:rPr>
          <w:tab/>
        </w:r>
        <w:r w:rsidRPr="00285BD2">
          <w:rPr>
            <w:rFonts w:cs="Courier New"/>
            <w:b/>
            <w:noProof w:val="0"/>
            <w:szCs w:val="16"/>
            <w:rPrChange w:id="41" w:author="Kristóf Szabados" w:date="2018-07-17T13:43:00Z">
              <w:rPr>
                <w:rFonts w:cs="Courier New"/>
                <w:noProof w:val="0"/>
                <w:szCs w:val="16"/>
              </w:rPr>
            </w:rPrChange>
          </w:rPr>
          <w:t>const</w:t>
        </w:r>
        <w:r>
          <w:rPr>
            <w:rFonts w:cs="Courier New"/>
            <w:noProof w:val="0"/>
            <w:szCs w:val="16"/>
          </w:rPr>
          <w:t xml:space="preserve"> translationState </w:t>
        </w:r>
        <w:proofErr w:type="gramStart"/>
        <w:r>
          <w:rPr>
            <w:rFonts w:cs="Courier New"/>
            <w:noProof w:val="0"/>
            <w:szCs w:val="16"/>
          </w:rPr>
          <w:t>DISCARDED :</w:t>
        </w:r>
        <w:proofErr w:type="gramEnd"/>
        <w:r>
          <w:rPr>
            <w:rFonts w:cs="Courier New"/>
            <w:noProof w:val="0"/>
            <w:szCs w:val="16"/>
          </w:rPr>
          <w:t>= 4;</w:t>
        </w:r>
      </w:ins>
    </w:p>
    <w:p w14:paraId="22258405" w14:textId="77777777" w:rsidR="009027E7" w:rsidRPr="000C2505" w:rsidRDefault="009027E7" w:rsidP="009027E7">
      <w:pPr>
        <w:pStyle w:val="PL"/>
        <w:rPr>
          <w:noProof w:val="0"/>
        </w:rPr>
      </w:pPr>
    </w:p>
    <w:bookmarkEnd w:id="36"/>
    <w:p w14:paraId="29A61AD1" w14:textId="3F90DFDB" w:rsidR="000F1CCA" w:rsidRPr="000C2505" w:rsidRDefault="00327709" w:rsidP="007E2B7D">
      <w:pPr>
        <w:pStyle w:val="Heading1"/>
      </w:pPr>
      <w:r w:rsidRPr="000C2505">
        <w:br w:type="page"/>
      </w:r>
      <w:r w:rsidR="007E2B7D" w:rsidRPr="000C2505">
        <w:lastRenderedPageBreak/>
        <w:t xml:space="preserve"> </w:t>
      </w:r>
    </w:p>
    <w:sectPr w:rsidR="000F1CCA" w:rsidRPr="000C2505" w:rsidSect="001B30E9">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E01B" w14:textId="77777777" w:rsidR="004E12AD" w:rsidRDefault="004E12AD">
      <w:r>
        <w:separator/>
      </w:r>
    </w:p>
  </w:endnote>
  <w:endnote w:type="continuationSeparator" w:id="0">
    <w:p w14:paraId="56CDA822" w14:textId="77777777" w:rsidR="004E12AD" w:rsidRDefault="004E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A3E9" w14:textId="77777777" w:rsidR="001B30E9" w:rsidRDefault="001B30E9">
    <w:pPr>
      <w:pStyle w:val="Footer"/>
    </w:pPr>
  </w:p>
  <w:p w14:paraId="5CDC1A48" w14:textId="77777777" w:rsidR="001B30E9" w:rsidRDefault="001B3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4ADF" w14:textId="702F44C6" w:rsidR="00DA2378" w:rsidRPr="001B30E9" w:rsidRDefault="001B30E9" w:rsidP="001B30E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E266" w14:textId="77777777" w:rsidR="004E12AD" w:rsidRDefault="004E12AD">
      <w:r>
        <w:separator/>
      </w:r>
    </w:p>
  </w:footnote>
  <w:footnote w:type="continuationSeparator" w:id="0">
    <w:p w14:paraId="5F4DCE9F" w14:textId="77777777" w:rsidR="004E12AD" w:rsidRDefault="004E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1BB" w14:textId="77777777" w:rsidR="001B30E9" w:rsidRDefault="001B30E9">
    <w:pPr>
      <w:pStyle w:val="Header"/>
    </w:pPr>
    <w:r>
      <w:rPr>
        <w:lang w:val="de-DE" w:eastAsia="de-DE"/>
      </w:rPr>
      <w:drawing>
        <wp:anchor distT="0" distB="0" distL="114300" distR="114300" simplePos="0" relativeHeight="251659264" behindDoc="1" locked="0" layoutInCell="1" allowOverlap="1" wp14:anchorId="433A0698" wp14:editId="241BC4C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75AF" w14:textId="77E91E10" w:rsidR="001B30E9" w:rsidRPr="00055551" w:rsidRDefault="001B30E9" w:rsidP="001B30E9">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C17128">
      <w:t>ETSI ES 202 781 V1.6.1 (2018-05)</w:t>
    </w:r>
    <w:r w:rsidRPr="00055551">
      <w:rPr>
        <w:noProof w:val="0"/>
      </w:rPr>
      <w:fldChar w:fldCharType="end"/>
    </w:r>
  </w:p>
  <w:p w14:paraId="6E99838D" w14:textId="4CF5EAF0" w:rsidR="001B30E9" w:rsidRPr="00055551" w:rsidRDefault="001B30E9" w:rsidP="001B30E9">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D7432">
      <w:t>3</w:t>
    </w:r>
    <w:r w:rsidRPr="00055551">
      <w:rPr>
        <w:noProof w:val="0"/>
      </w:rPr>
      <w:fldChar w:fldCharType="end"/>
    </w:r>
  </w:p>
  <w:p w14:paraId="1258B548" w14:textId="5A93973C" w:rsidR="001B30E9" w:rsidRPr="00055551" w:rsidRDefault="001B30E9" w:rsidP="001B30E9">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AE3407F" w14:textId="77777777" w:rsidR="00DA2378" w:rsidRPr="001B30E9" w:rsidRDefault="00DA2378" w:rsidP="001B3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1492"/>
        </w:tabs>
        <w:ind w:left="1492" w:hanging="360"/>
      </w:pPr>
      <w:rPr>
        <w:rFonts w:cs="Times New Roman"/>
      </w:rPr>
    </w:lvl>
  </w:abstractNum>
  <w:abstractNum w:abstractNumId="4" w15:restartNumberingAfterBreak="0">
    <w:nsid w:val="00000003"/>
    <w:multiLevelType w:val="singleLevel"/>
    <w:tmpl w:val="00000003"/>
    <w:name w:val="WW8Num3"/>
    <w:lvl w:ilvl="0">
      <w:start w:val="1"/>
      <w:numFmt w:val="decimal"/>
      <w:lvlText w:val="%1."/>
      <w:lvlJc w:val="left"/>
      <w:pPr>
        <w:tabs>
          <w:tab w:val="num" w:pos="1209"/>
        </w:tabs>
        <w:ind w:left="1209" w:hanging="360"/>
      </w:pPr>
      <w:rPr>
        <w:rFonts w:cs="Times New Roman"/>
      </w:rPr>
    </w:lvl>
  </w:abstractNum>
  <w:abstractNum w:abstractNumId="5" w15:restartNumberingAfterBreak="0">
    <w:nsid w:val="00000004"/>
    <w:multiLevelType w:val="singleLevel"/>
    <w:tmpl w:val="00000004"/>
    <w:name w:val="WW8Num4"/>
    <w:lvl w:ilvl="0">
      <w:start w:val="1"/>
      <w:numFmt w:val="decimal"/>
      <w:lvlText w:val="%1."/>
      <w:lvlJc w:val="left"/>
      <w:pPr>
        <w:tabs>
          <w:tab w:val="num" w:pos="926"/>
        </w:tabs>
        <w:ind w:left="926" w:hanging="360"/>
      </w:pPr>
      <w:rPr>
        <w:rFonts w:cs="Times New Roman"/>
      </w:rPr>
    </w:lvl>
  </w:abstractNum>
  <w:abstractNum w:abstractNumId="6" w15:restartNumberingAfterBreak="0">
    <w:nsid w:val="00000005"/>
    <w:multiLevelType w:val="singleLevel"/>
    <w:tmpl w:val="00000005"/>
    <w:name w:val="WW8Num5"/>
    <w:lvl w:ilvl="0">
      <w:start w:val="1"/>
      <w:numFmt w:val="bullet"/>
      <w:lvlText w:val=""/>
      <w:lvlJc w:val="left"/>
      <w:pPr>
        <w:tabs>
          <w:tab w:val="num" w:pos="1492"/>
        </w:tabs>
        <w:ind w:left="1492" w:hanging="360"/>
      </w:pPr>
      <w:rPr>
        <w:rFonts w:ascii="Symbol" w:hAnsi="Symbol"/>
      </w:rPr>
    </w:lvl>
  </w:abstractNum>
  <w:abstractNum w:abstractNumId="7" w15:restartNumberingAfterBreak="0">
    <w:nsid w:val="00000006"/>
    <w:multiLevelType w:val="singleLevel"/>
    <w:tmpl w:val="00000006"/>
    <w:name w:val="WW8Num6"/>
    <w:lvl w:ilvl="0">
      <w:start w:val="1"/>
      <w:numFmt w:val="bullet"/>
      <w:lvlText w:val=""/>
      <w:lvlJc w:val="left"/>
      <w:pPr>
        <w:tabs>
          <w:tab w:val="num" w:pos="1644"/>
        </w:tabs>
        <w:ind w:left="1644" w:hanging="453"/>
      </w:pPr>
      <w:rPr>
        <w:rFonts w:ascii="Wingdings" w:hAnsi="Wingdings"/>
      </w:rPr>
    </w:lvl>
  </w:abstractNum>
  <w:abstractNum w:abstractNumId="8"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rPr>
    </w:lvl>
  </w:abstractNum>
  <w:abstractNum w:abstractNumId="9" w15:restartNumberingAfterBreak="0">
    <w:nsid w:val="00000008"/>
    <w:multiLevelType w:val="singleLevel"/>
    <w:tmpl w:val="00000008"/>
    <w:name w:val="WW8Num10"/>
    <w:lvl w:ilvl="0">
      <w:start w:val="1"/>
      <w:numFmt w:val="lowerLetter"/>
      <w:lvlText w:val="%1)"/>
      <w:lvlJc w:val="left"/>
      <w:pPr>
        <w:tabs>
          <w:tab w:val="num" w:pos="813"/>
        </w:tabs>
        <w:ind w:left="813" w:hanging="453"/>
      </w:pPr>
      <w:rPr>
        <w:rFonts w:cs="Times New Roman"/>
      </w:rPr>
    </w:lvl>
  </w:abstractNum>
  <w:abstractNum w:abstractNumId="10" w15:restartNumberingAfterBreak="0">
    <w:nsid w:val="00000009"/>
    <w:multiLevelType w:val="singleLevel"/>
    <w:tmpl w:val="00000009"/>
    <w:name w:val="WW8Num11"/>
    <w:lvl w:ilvl="0">
      <w:start w:val="1"/>
      <w:numFmt w:val="bullet"/>
      <w:lvlText w:val="-"/>
      <w:lvlJc w:val="left"/>
      <w:pPr>
        <w:tabs>
          <w:tab w:val="num" w:pos="1191"/>
        </w:tabs>
        <w:ind w:left="1191" w:hanging="454"/>
      </w:pPr>
      <w:rPr>
        <w:rFonts w:ascii="Courier New" w:eastAsia="Times New Roman"/>
      </w:rPr>
    </w:lvl>
  </w:abstractNum>
  <w:abstractNum w:abstractNumId="11" w15:restartNumberingAfterBreak="0">
    <w:nsid w:val="0000000A"/>
    <w:multiLevelType w:val="multilevel"/>
    <w:tmpl w:val="0000000A"/>
    <w:name w:val="WW8Num1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B"/>
    <w:multiLevelType w:val="multilevel"/>
    <w:tmpl w:val="0000000B"/>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C"/>
    <w:multiLevelType w:val="multilevel"/>
    <w:tmpl w:val="0000000C"/>
    <w:name w:val="WW8Num14"/>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D"/>
    <w:multiLevelType w:val="multilevel"/>
    <w:tmpl w:val="0000000D"/>
    <w:name w:val="WW8Num15"/>
    <w:lvl w:ilvl="0">
      <w:start w:val="1"/>
      <w:numFmt w:val="none"/>
      <w:suff w:val="nothing"/>
      <w:lvlText w:val=""/>
      <w:lvlJc w:val="left"/>
      <w:pPr>
        <w:tabs>
          <w:tab w:val="num" w:pos="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6"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7" w15:restartNumberingAfterBreak="0">
    <w:nsid w:val="00000011"/>
    <w:multiLevelType w:val="multilevel"/>
    <w:tmpl w:val="00000011"/>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Courier New" w:eastAsia="Times New Roman"/>
      </w:rPr>
    </w:lvl>
    <w:lvl w:ilvl="2">
      <w:start w:val="1"/>
      <w:numFmt w:val="bullet"/>
      <w:lvlText w:val="▪"/>
      <w:lvlJc w:val="left"/>
      <w:pPr>
        <w:tabs>
          <w:tab w:val="num" w:pos="1440"/>
        </w:tabs>
        <w:ind w:left="1440" w:hanging="360"/>
      </w:pPr>
      <w:rPr>
        <w:rFonts w:ascii="Courier New"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Courier New" w:eastAsia="Times New Roman"/>
      </w:rPr>
    </w:lvl>
    <w:lvl w:ilvl="5">
      <w:start w:val="1"/>
      <w:numFmt w:val="bullet"/>
      <w:lvlText w:val="▪"/>
      <w:lvlJc w:val="left"/>
      <w:pPr>
        <w:tabs>
          <w:tab w:val="num" w:pos="2520"/>
        </w:tabs>
        <w:ind w:left="2520" w:hanging="360"/>
      </w:pPr>
      <w:rPr>
        <w:rFonts w:ascii="Courier New"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Courier New" w:eastAsia="Times New Roman"/>
      </w:rPr>
    </w:lvl>
    <w:lvl w:ilvl="8">
      <w:start w:val="1"/>
      <w:numFmt w:val="bullet"/>
      <w:lvlText w:val="▪"/>
      <w:lvlJc w:val="left"/>
      <w:pPr>
        <w:tabs>
          <w:tab w:val="num" w:pos="3600"/>
        </w:tabs>
        <w:ind w:left="3600" w:hanging="360"/>
      </w:pPr>
      <w:rPr>
        <w:rFonts w:ascii="Courier New" w:eastAsia="Times New Roman"/>
      </w:rPr>
    </w:lvl>
  </w:abstractNum>
  <w:abstractNum w:abstractNumId="18" w15:restartNumberingAfterBreak="0">
    <w:nsid w:val="00000012"/>
    <w:multiLevelType w:val="multilevel"/>
    <w:tmpl w:val="00000012"/>
    <w:name w:val="WW8Num2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3"/>
    <w:multiLevelType w:val="multilevel"/>
    <w:tmpl w:val="00000013"/>
    <w:name w:val="WW8Num23"/>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4"/>
    <w:multiLevelType w:val="multilevel"/>
    <w:tmpl w:val="00000014"/>
    <w:name w:val="WW8Num24"/>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5"/>
    <w:multiLevelType w:val="multilevel"/>
    <w:tmpl w:val="00000015"/>
    <w:name w:val="WW8Num25"/>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6"/>
    <w:multiLevelType w:val="multilevel"/>
    <w:tmpl w:val="00000016"/>
    <w:name w:val="WW8Num26"/>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7"/>
    <w:multiLevelType w:val="multilevel"/>
    <w:tmpl w:val="00000017"/>
    <w:name w:val="WW8Num27"/>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00000018"/>
    <w:multiLevelType w:val="multilevel"/>
    <w:tmpl w:val="00000018"/>
    <w:name w:val="WW8Num2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9"/>
    <w:multiLevelType w:val="multilevel"/>
    <w:tmpl w:val="00000019"/>
    <w:name w:val="WW8Num29"/>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A"/>
    <w:multiLevelType w:val="multilevel"/>
    <w:tmpl w:val="0000001A"/>
    <w:name w:val="WW8Num30"/>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0000001B"/>
    <w:multiLevelType w:val="multilevel"/>
    <w:tmpl w:val="0000001B"/>
    <w:name w:val="WW8Num31"/>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8" w15:restartNumberingAfterBreak="0">
    <w:nsid w:val="0000001C"/>
    <w:multiLevelType w:val="multilevel"/>
    <w:tmpl w:val="0000001C"/>
    <w:name w:val="WW8Num32"/>
    <w:lvl w:ilvl="0">
      <w:start w:val="1"/>
      <w:numFmt w:val="decimal"/>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30"/>
  </w:num>
  <w:num w:numId="2">
    <w:abstractNumId w:val="34"/>
  </w:num>
  <w:num w:numId="3">
    <w:abstractNumId w:val="29"/>
  </w:num>
  <w:num w:numId="4">
    <w:abstractNumId w:val="31"/>
  </w:num>
  <w:num w:numId="5">
    <w:abstractNumId w:val="32"/>
  </w:num>
  <w:num w:numId="6">
    <w:abstractNumId w:val="2"/>
  </w:num>
  <w:num w:numId="7">
    <w:abstractNumId w:val="1"/>
  </w:num>
  <w:num w:numId="8">
    <w:abstractNumId w:val="0"/>
  </w:num>
  <w:num w:numId="9">
    <w:abstractNumId w:val="32"/>
    <w:lvlOverride w:ilvl="0">
      <w:startOverride w:val="1"/>
    </w:lvlOverride>
  </w:num>
  <w:num w:numId="10">
    <w:abstractNumId w:val="32"/>
    <w:lvlOverride w:ilvl="0">
      <w:startOverride w:val="1"/>
    </w:lvlOverride>
  </w:num>
  <w:num w:numId="11">
    <w:abstractNumId w:val="32"/>
    <w:lvlOverride w:ilvl="0">
      <w:startOverride w:val="1"/>
    </w:lvlOverride>
  </w:num>
  <w:num w:numId="12">
    <w:abstractNumId w:val="32"/>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3"/>
  </w:num>
  <w:num w:numId="16">
    <w:abstractNumId w:val="32"/>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31"/>
    <w:lvlOverride w:ilvl="0">
      <w:startOverride w:val="1"/>
    </w:lvlOverride>
  </w:num>
  <w:num w:numId="20">
    <w:abstractNumId w:val="35"/>
  </w:num>
  <w:num w:numId="21">
    <w:abstractNumId w:val="32"/>
    <w:lvlOverride w:ilvl="0">
      <w:startOverride w:val="1"/>
    </w:lvlOverride>
  </w:num>
  <w:num w:numId="22">
    <w:abstractNumId w:val="32"/>
    <w:lvlOverride w:ilvl="0">
      <w:startOverride w:val="1"/>
    </w:lvlOverride>
  </w:num>
  <w:num w:numId="23">
    <w:abstractNumId w:val="32"/>
    <w:lvlOverride w:ilvl="0">
      <w:startOverride w:val="1"/>
    </w:lvlOverride>
  </w:num>
  <w:num w:numId="24">
    <w:abstractNumId w:val="31"/>
    <w:lvlOverride w:ilvl="0">
      <w:startOverride w:val="1"/>
    </w:lvlOverride>
  </w:num>
  <w:num w:numId="25">
    <w:abstractNumId w:val="32"/>
    <w:lvlOverride w:ilvl="0">
      <w:startOverride w:val="1"/>
    </w:lvlOverride>
  </w:num>
  <w:num w:numId="26">
    <w:abstractNumId w:val="32"/>
    <w:lvlOverride w:ilvl="0">
      <w:startOverride w:val="1"/>
    </w:lvlOverride>
  </w:num>
  <w:num w:numId="27">
    <w:abstractNumId w:val="32"/>
    <w:lvlOverride w:ilvl="0">
      <w:startOverride w:val="1"/>
    </w:lvlOverride>
  </w:num>
  <w:num w:numId="28">
    <w:abstractNumId w:val="32"/>
    <w:lvlOverride w:ilvl="0">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hu-HU"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165D"/>
    <w:rsid w:val="000018F1"/>
    <w:rsid w:val="00004127"/>
    <w:rsid w:val="0000461F"/>
    <w:rsid w:val="00006D6E"/>
    <w:rsid w:val="0001186F"/>
    <w:rsid w:val="00011BC7"/>
    <w:rsid w:val="00012228"/>
    <w:rsid w:val="00014B7A"/>
    <w:rsid w:val="00021FE4"/>
    <w:rsid w:val="000400BC"/>
    <w:rsid w:val="00040B8D"/>
    <w:rsid w:val="00041095"/>
    <w:rsid w:val="00051901"/>
    <w:rsid w:val="00053F6D"/>
    <w:rsid w:val="00055551"/>
    <w:rsid w:val="00061484"/>
    <w:rsid w:val="00062E25"/>
    <w:rsid w:val="000641FE"/>
    <w:rsid w:val="00074204"/>
    <w:rsid w:val="00074ACC"/>
    <w:rsid w:val="00080245"/>
    <w:rsid w:val="00081939"/>
    <w:rsid w:val="000841AA"/>
    <w:rsid w:val="00084256"/>
    <w:rsid w:val="000912A2"/>
    <w:rsid w:val="000929B3"/>
    <w:rsid w:val="00094DD9"/>
    <w:rsid w:val="000958C2"/>
    <w:rsid w:val="000A50F9"/>
    <w:rsid w:val="000A5D23"/>
    <w:rsid w:val="000A6E39"/>
    <w:rsid w:val="000A7E9A"/>
    <w:rsid w:val="000B0C00"/>
    <w:rsid w:val="000B0E0B"/>
    <w:rsid w:val="000B3662"/>
    <w:rsid w:val="000B7401"/>
    <w:rsid w:val="000C2505"/>
    <w:rsid w:val="000C4FE3"/>
    <w:rsid w:val="000C6A5F"/>
    <w:rsid w:val="000C7D64"/>
    <w:rsid w:val="000D0259"/>
    <w:rsid w:val="000D5750"/>
    <w:rsid w:val="000E61F3"/>
    <w:rsid w:val="000E656E"/>
    <w:rsid w:val="000F178C"/>
    <w:rsid w:val="000F1CCA"/>
    <w:rsid w:val="000F6C06"/>
    <w:rsid w:val="00103242"/>
    <w:rsid w:val="00103DDE"/>
    <w:rsid w:val="0010409F"/>
    <w:rsid w:val="00105E1B"/>
    <w:rsid w:val="00106157"/>
    <w:rsid w:val="00112D39"/>
    <w:rsid w:val="00113AC0"/>
    <w:rsid w:val="00115FF1"/>
    <w:rsid w:val="00117BFD"/>
    <w:rsid w:val="00125156"/>
    <w:rsid w:val="00131627"/>
    <w:rsid w:val="00135001"/>
    <w:rsid w:val="001363D8"/>
    <w:rsid w:val="00136A30"/>
    <w:rsid w:val="00143141"/>
    <w:rsid w:val="001436BD"/>
    <w:rsid w:val="00145D03"/>
    <w:rsid w:val="00147C65"/>
    <w:rsid w:val="00152DD7"/>
    <w:rsid w:val="0015697B"/>
    <w:rsid w:val="00157783"/>
    <w:rsid w:val="00157B01"/>
    <w:rsid w:val="00166079"/>
    <w:rsid w:val="00166B29"/>
    <w:rsid w:val="001672BE"/>
    <w:rsid w:val="00167B5E"/>
    <w:rsid w:val="00172FEA"/>
    <w:rsid w:val="00173834"/>
    <w:rsid w:val="0018192F"/>
    <w:rsid w:val="00181E70"/>
    <w:rsid w:val="00183F2A"/>
    <w:rsid w:val="0019033D"/>
    <w:rsid w:val="001909B1"/>
    <w:rsid w:val="001921E1"/>
    <w:rsid w:val="001A1E02"/>
    <w:rsid w:val="001A207D"/>
    <w:rsid w:val="001B2208"/>
    <w:rsid w:val="001B30E9"/>
    <w:rsid w:val="001B755D"/>
    <w:rsid w:val="001C2BF3"/>
    <w:rsid w:val="001D1E5C"/>
    <w:rsid w:val="001D4CCB"/>
    <w:rsid w:val="001D6216"/>
    <w:rsid w:val="001D63C1"/>
    <w:rsid w:val="001E7C28"/>
    <w:rsid w:val="001F0C64"/>
    <w:rsid w:val="001F5F0F"/>
    <w:rsid w:val="00207750"/>
    <w:rsid w:val="00215EB8"/>
    <w:rsid w:val="00220D35"/>
    <w:rsid w:val="00222B9B"/>
    <w:rsid w:val="00225A1D"/>
    <w:rsid w:val="00227ECF"/>
    <w:rsid w:val="002301AC"/>
    <w:rsid w:val="00231798"/>
    <w:rsid w:val="00240A29"/>
    <w:rsid w:val="00241A2C"/>
    <w:rsid w:val="00241C7F"/>
    <w:rsid w:val="00244D75"/>
    <w:rsid w:val="0024511F"/>
    <w:rsid w:val="00245B1F"/>
    <w:rsid w:val="00245C1A"/>
    <w:rsid w:val="0024716A"/>
    <w:rsid w:val="002524C2"/>
    <w:rsid w:val="00252969"/>
    <w:rsid w:val="0025530E"/>
    <w:rsid w:val="002577B4"/>
    <w:rsid w:val="00260AF9"/>
    <w:rsid w:val="00260BFF"/>
    <w:rsid w:val="002662D8"/>
    <w:rsid w:val="00266854"/>
    <w:rsid w:val="00266A1C"/>
    <w:rsid w:val="00272A04"/>
    <w:rsid w:val="0027536C"/>
    <w:rsid w:val="00281EC0"/>
    <w:rsid w:val="002839F5"/>
    <w:rsid w:val="00285BD2"/>
    <w:rsid w:val="00287358"/>
    <w:rsid w:val="00294B6A"/>
    <w:rsid w:val="00294FBA"/>
    <w:rsid w:val="00297FB8"/>
    <w:rsid w:val="002A1C56"/>
    <w:rsid w:val="002A3BD0"/>
    <w:rsid w:val="002A7565"/>
    <w:rsid w:val="002A775D"/>
    <w:rsid w:val="002A7D3B"/>
    <w:rsid w:val="002B1202"/>
    <w:rsid w:val="002C02BA"/>
    <w:rsid w:val="002C31C9"/>
    <w:rsid w:val="002C324A"/>
    <w:rsid w:val="002C5E51"/>
    <w:rsid w:val="002C7DF5"/>
    <w:rsid w:val="002D4DA1"/>
    <w:rsid w:val="002D7861"/>
    <w:rsid w:val="002E75CA"/>
    <w:rsid w:val="002F01A8"/>
    <w:rsid w:val="002F12A7"/>
    <w:rsid w:val="002F228C"/>
    <w:rsid w:val="002F516F"/>
    <w:rsid w:val="002F54E7"/>
    <w:rsid w:val="002F5BAD"/>
    <w:rsid w:val="00300ADF"/>
    <w:rsid w:val="0030208B"/>
    <w:rsid w:val="003021C1"/>
    <w:rsid w:val="003074D9"/>
    <w:rsid w:val="0030759F"/>
    <w:rsid w:val="0031251D"/>
    <w:rsid w:val="003131AA"/>
    <w:rsid w:val="0031411C"/>
    <w:rsid w:val="00315B22"/>
    <w:rsid w:val="003165B1"/>
    <w:rsid w:val="00317B9C"/>
    <w:rsid w:val="00320CBA"/>
    <w:rsid w:val="00320CC1"/>
    <w:rsid w:val="00320F6B"/>
    <w:rsid w:val="00321429"/>
    <w:rsid w:val="00327330"/>
    <w:rsid w:val="00327709"/>
    <w:rsid w:val="00331E09"/>
    <w:rsid w:val="00342D17"/>
    <w:rsid w:val="003434EE"/>
    <w:rsid w:val="003443A8"/>
    <w:rsid w:val="0035271F"/>
    <w:rsid w:val="00355C86"/>
    <w:rsid w:val="00355FDB"/>
    <w:rsid w:val="00356BB2"/>
    <w:rsid w:val="00357E42"/>
    <w:rsid w:val="00361937"/>
    <w:rsid w:val="003623E2"/>
    <w:rsid w:val="00362CB8"/>
    <w:rsid w:val="00365873"/>
    <w:rsid w:val="00371709"/>
    <w:rsid w:val="0037254D"/>
    <w:rsid w:val="0037283E"/>
    <w:rsid w:val="00373C56"/>
    <w:rsid w:val="00373F3E"/>
    <w:rsid w:val="00377FB2"/>
    <w:rsid w:val="00380532"/>
    <w:rsid w:val="00386C0F"/>
    <w:rsid w:val="00386D3A"/>
    <w:rsid w:val="00386DDB"/>
    <w:rsid w:val="003904DC"/>
    <w:rsid w:val="003A1A6F"/>
    <w:rsid w:val="003A2EB3"/>
    <w:rsid w:val="003A33A3"/>
    <w:rsid w:val="003A5656"/>
    <w:rsid w:val="003A704F"/>
    <w:rsid w:val="003B17AB"/>
    <w:rsid w:val="003B67C5"/>
    <w:rsid w:val="003B68BD"/>
    <w:rsid w:val="003C12A0"/>
    <w:rsid w:val="003C3289"/>
    <w:rsid w:val="003D2B5C"/>
    <w:rsid w:val="003D6FC1"/>
    <w:rsid w:val="003F0BDE"/>
    <w:rsid w:val="003F10CF"/>
    <w:rsid w:val="003F20E3"/>
    <w:rsid w:val="003F2180"/>
    <w:rsid w:val="003F440B"/>
    <w:rsid w:val="003F44CD"/>
    <w:rsid w:val="003F5E89"/>
    <w:rsid w:val="003F5EE8"/>
    <w:rsid w:val="003F6E7C"/>
    <w:rsid w:val="004028AE"/>
    <w:rsid w:val="004045F7"/>
    <w:rsid w:val="00406215"/>
    <w:rsid w:val="00407ED6"/>
    <w:rsid w:val="004124A0"/>
    <w:rsid w:val="00413C53"/>
    <w:rsid w:val="00413CCF"/>
    <w:rsid w:val="004161C0"/>
    <w:rsid w:val="00426688"/>
    <w:rsid w:val="004312AB"/>
    <w:rsid w:val="00433C32"/>
    <w:rsid w:val="004438DD"/>
    <w:rsid w:val="00446584"/>
    <w:rsid w:val="00446667"/>
    <w:rsid w:val="004618FC"/>
    <w:rsid w:val="004621A3"/>
    <w:rsid w:val="00467D2A"/>
    <w:rsid w:val="0047222A"/>
    <w:rsid w:val="00472CC4"/>
    <w:rsid w:val="0047409C"/>
    <w:rsid w:val="00475150"/>
    <w:rsid w:val="004763E3"/>
    <w:rsid w:val="00476782"/>
    <w:rsid w:val="004768A7"/>
    <w:rsid w:val="004778E9"/>
    <w:rsid w:val="00483681"/>
    <w:rsid w:val="004863BD"/>
    <w:rsid w:val="00486AF3"/>
    <w:rsid w:val="00491E50"/>
    <w:rsid w:val="00492502"/>
    <w:rsid w:val="00492B07"/>
    <w:rsid w:val="00492FC3"/>
    <w:rsid w:val="00493729"/>
    <w:rsid w:val="00496709"/>
    <w:rsid w:val="004976FF"/>
    <w:rsid w:val="004A03AC"/>
    <w:rsid w:val="004A354E"/>
    <w:rsid w:val="004A3ABE"/>
    <w:rsid w:val="004A5009"/>
    <w:rsid w:val="004B2FEA"/>
    <w:rsid w:val="004B322F"/>
    <w:rsid w:val="004B7665"/>
    <w:rsid w:val="004C2293"/>
    <w:rsid w:val="004C2842"/>
    <w:rsid w:val="004C3161"/>
    <w:rsid w:val="004C6016"/>
    <w:rsid w:val="004C64C3"/>
    <w:rsid w:val="004C65AB"/>
    <w:rsid w:val="004E0B4F"/>
    <w:rsid w:val="004E12AD"/>
    <w:rsid w:val="004F6EB8"/>
    <w:rsid w:val="005014D6"/>
    <w:rsid w:val="00504EC0"/>
    <w:rsid w:val="00505CF9"/>
    <w:rsid w:val="00506BA5"/>
    <w:rsid w:val="00507B1E"/>
    <w:rsid w:val="00513D21"/>
    <w:rsid w:val="005144E6"/>
    <w:rsid w:val="00520913"/>
    <w:rsid w:val="00521D6C"/>
    <w:rsid w:val="005231DE"/>
    <w:rsid w:val="0052789A"/>
    <w:rsid w:val="00537B4F"/>
    <w:rsid w:val="00540204"/>
    <w:rsid w:val="005409E6"/>
    <w:rsid w:val="005513F8"/>
    <w:rsid w:val="00552CB5"/>
    <w:rsid w:val="0056636B"/>
    <w:rsid w:val="005746C2"/>
    <w:rsid w:val="0057480E"/>
    <w:rsid w:val="00574CC3"/>
    <w:rsid w:val="005752FD"/>
    <w:rsid w:val="00576BE9"/>
    <w:rsid w:val="00577D5A"/>
    <w:rsid w:val="00586ADF"/>
    <w:rsid w:val="005964C2"/>
    <w:rsid w:val="005975F0"/>
    <w:rsid w:val="00597C8A"/>
    <w:rsid w:val="005B0C8D"/>
    <w:rsid w:val="005B1176"/>
    <w:rsid w:val="005B2625"/>
    <w:rsid w:val="005B2988"/>
    <w:rsid w:val="005B2E53"/>
    <w:rsid w:val="005B49FC"/>
    <w:rsid w:val="005B78F0"/>
    <w:rsid w:val="005C0AC4"/>
    <w:rsid w:val="005C2786"/>
    <w:rsid w:val="005C29CE"/>
    <w:rsid w:val="005C4D2C"/>
    <w:rsid w:val="005C4FF3"/>
    <w:rsid w:val="005C5B79"/>
    <w:rsid w:val="005C5E9C"/>
    <w:rsid w:val="005C64BE"/>
    <w:rsid w:val="005D2773"/>
    <w:rsid w:val="005D6B40"/>
    <w:rsid w:val="005D7B2C"/>
    <w:rsid w:val="005D7D98"/>
    <w:rsid w:val="005E0395"/>
    <w:rsid w:val="005E1389"/>
    <w:rsid w:val="005E1EA2"/>
    <w:rsid w:val="005E2930"/>
    <w:rsid w:val="005E2D80"/>
    <w:rsid w:val="005E65A7"/>
    <w:rsid w:val="005E7A9D"/>
    <w:rsid w:val="005F2780"/>
    <w:rsid w:val="005F3318"/>
    <w:rsid w:val="005F4656"/>
    <w:rsid w:val="005F4BA9"/>
    <w:rsid w:val="005F5A0A"/>
    <w:rsid w:val="005F7381"/>
    <w:rsid w:val="005F7DC9"/>
    <w:rsid w:val="00602BF7"/>
    <w:rsid w:val="00605A0E"/>
    <w:rsid w:val="0060607E"/>
    <w:rsid w:val="00613775"/>
    <w:rsid w:val="00613A28"/>
    <w:rsid w:val="0062430E"/>
    <w:rsid w:val="0063054D"/>
    <w:rsid w:val="00630E22"/>
    <w:rsid w:val="00631AC8"/>
    <w:rsid w:val="006325C2"/>
    <w:rsid w:val="00632849"/>
    <w:rsid w:val="0063471A"/>
    <w:rsid w:val="0063658E"/>
    <w:rsid w:val="00636DE5"/>
    <w:rsid w:val="00640FFA"/>
    <w:rsid w:val="00644E5B"/>
    <w:rsid w:val="00645DFB"/>
    <w:rsid w:val="00646898"/>
    <w:rsid w:val="00651694"/>
    <w:rsid w:val="00653E3A"/>
    <w:rsid w:val="006554A0"/>
    <w:rsid w:val="00655630"/>
    <w:rsid w:val="00656F66"/>
    <w:rsid w:val="006652B7"/>
    <w:rsid w:val="00666039"/>
    <w:rsid w:val="00667997"/>
    <w:rsid w:val="006728ED"/>
    <w:rsid w:val="0067462C"/>
    <w:rsid w:val="0068432C"/>
    <w:rsid w:val="0068782E"/>
    <w:rsid w:val="006879CA"/>
    <w:rsid w:val="00687BAE"/>
    <w:rsid w:val="00687E28"/>
    <w:rsid w:val="00690C5C"/>
    <w:rsid w:val="00690F09"/>
    <w:rsid w:val="006912D3"/>
    <w:rsid w:val="0069214E"/>
    <w:rsid w:val="00693F44"/>
    <w:rsid w:val="006962F3"/>
    <w:rsid w:val="006A724F"/>
    <w:rsid w:val="006B337D"/>
    <w:rsid w:val="006B436C"/>
    <w:rsid w:val="006C2CFD"/>
    <w:rsid w:val="006C36D7"/>
    <w:rsid w:val="006C3B4D"/>
    <w:rsid w:val="006D0A48"/>
    <w:rsid w:val="006D3EC7"/>
    <w:rsid w:val="006D3F49"/>
    <w:rsid w:val="006D592D"/>
    <w:rsid w:val="006D72A3"/>
    <w:rsid w:val="006D7F47"/>
    <w:rsid w:val="006E4015"/>
    <w:rsid w:val="006E5413"/>
    <w:rsid w:val="006F0B1F"/>
    <w:rsid w:val="006F278B"/>
    <w:rsid w:val="006F33CE"/>
    <w:rsid w:val="006F5720"/>
    <w:rsid w:val="00701A96"/>
    <w:rsid w:val="007136C8"/>
    <w:rsid w:val="0072773F"/>
    <w:rsid w:val="007326CC"/>
    <w:rsid w:val="007357B4"/>
    <w:rsid w:val="00737B59"/>
    <w:rsid w:val="0074079F"/>
    <w:rsid w:val="00742D89"/>
    <w:rsid w:val="00744E81"/>
    <w:rsid w:val="00752127"/>
    <w:rsid w:val="00755669"/>
    <w:rsid w:val="00762ECD"/>
    <w:rsid w:val="00762ECE"/>
    <w:rsid w:val="007660A7"/>
    <w:rsid w:val="00766597"/>
    <w:rsid w:val="00770217"/>
    <w:rsid w:val="0077508C"/>
    <w:rsid w:val="00775362"/>
    <w:rsid w:val="00783315"/>
    <w:rsid w:val="007909C8"/>
    <w:rsid w:val="00791E3A"/>
    <w:rsid w:val="00794A7A"/>
    <w:rsid w:val="007A0319"/>
    <w:rsid w:val="007A05AC"/>
    <w:rsid w:val="007A0D0D"/>
    <w:rsid w:val="007A6763"/>
    <w:rsid w:val="007B522D"/>
    <w:rsid w:val="007C5DED"/>
    <w:rsid w:val="007C6B3C"/>
    <w:rsid w:val="007C71CD"/>
    <w:rsid w:val="007C7D7E"/>
    <w:rsid w:val="007D176C"/>
    <w:rsid w:val="007D7852"/>
    <w:rsid w:val="007E2A76"/>
    <w:rsid w:val="007E2B7D"/>
    <w:rsid w:val="007E5B5A"/>
    <w:rsid w:val="007F0E9D"/>
    <w:rsid w:val="007F2D23"/>
    <w:rsid w:val="007F4792"/>
    <w:rsid w:val="0080630D"/>
    <w:rsid w:val="0081319C"/>
    <w:rsid w:val="00815056"/>
    <w:rsid w:val="008167E5"/>
    <w:rsid w:val="00816F1C"/>
    <w:rsid w:val="00817877"/>
    <w:rsid w:val="0082047A"/>
    <w:rsid w:val="00823D25"/>
    <w:rsid w:val="00824FD6"/>
    <w:rsid w:val="00830B81"/>
    <w:rsid w:val="00832CA3"/>
    <w:rsid w:val="008343D7"/>
    <w:rsid w:val="0083502B"/>
    <w:rsid w:val="00840795"/>
    <w:rsid w:val="0084089B"/>
    <w:rsid w:val="008415D5"/>
    <w:rsid w:val="00841B07"/>
    <w:rsid w:val="008460DA"/>
    <w:rsid w:val="00847EE2"/>
    <w:rsid w:val="00862A8A"/>
    <w:rsid w:val="00867217"/>
    <w:rsid w:val="00872C84"/>
    <w:rsid w:val="00873F5F"/>
    <w:rsid w:val="008748FF"/>
    <w:rsid w:val="008779B7"/>
    <w:rsid w:val="008806A5"/>
    <w:rsid w:val="0088115D"/>
    <w:rsid w:val="00881760"/>
    <w:rsid w:val="00884078"/>
    <w:rsid w:val="00893BBF"/>
    <w:rsid w:val="00894A3D"/>
    <w:rsid w:val="00896FB1"/>
    <w:rsid w:val="008A2CC5"/>
    <w:rsid w:val="008A434E"/>
    <w:rsid w:val="008A680C"/>
    <w:rsid w:val="008A68D9"/>
    <w:rsid w:val="008B2C80"/>
    <w:rsid w:val="008B2DEF"/>
    <w:rsid w:val="008B6B8D"/>
    <w:rsid w:val="008B71F2"/>
    <w:rsid w:val="008C055B"/>
    <w:rsid w:val="008C11C6"/>
    <w:rsid w:val="008C25E7"/>
    <w:rsid w:val="008C2C8B"/>
    <w:rsid w:val="008C3686"/>
    <w:rsid w:val="008C51FB"/>
    <w:rsid w:val="008C75F9"/>
    <w:rsid w:val="008D1996"/>
    <w:rsid w:val="008D5C7A"/>
    <w:rsid w:val="008D695C"/>
    <w:rsid w:val="008E4A69"/>
    <w:rsid w:val="008F6105"/>
    <w:rsid w:val="0090014A"/>
    <w:rsid w:val="009027E7"/>
    <w:rsid w:val="00903406"/>
    <w:rsid w:val="00907017"/>
    <w:rsid w:val="00910561"/>
    <w:rsid w:val="009132BE"/>
    <w:rsid w:val="00923D9A"/>
    <w:rsid w:val="00924E88"/>
    <w:rsid w:val="00926569"/>
    <w:rsid w:val="00927D8E"/>
    <w:rsid w:val="0093045F"/>
    <w:rsid w:val="00933DE8"/>
    <w:rsid w:val="0093681A"/>
    <w:rsid w:val="0093724C"/>
    <w:rsid w:val="009378F6"/>
    <w:rsid w:val="00940724"/>
    <w:rsid w:val="00946CD8"/>
    <w:rsid w:val="00946D99"/>
    <w:rsid w:val="009532E6"/>
    <w:rsid w:val="00955DDF"/>
    <w:rsid w:val="009607E6"/>
    <w:rsid w:val="009638EC"/>
    <w:rsid w:val="00972F36"/>
    <w:rsid w:val="00973721"/>
    <w:rsid w:val="00974C5E"/>
    <w:rsid w:val="009817F0"/>
    <w:rsid w:val="00981CDB"/>
    <w:rsid w:val="0098651A"/>
    <w:rsid w:val="00991294"/>
    <w:rsid w:val="009914EC"/>
    <w:rsid w:val="009931D5"/>
    <w:rsid w:val="0099551A"/>
    <w:rsid w:val="009956D4"/>
    <w:rsid w:val="009A015B"/>
    <w:rsid w:val="009B5771"/>
    <w:rsid w:val="009B7DE0"/>
    <w:rsid w:val="009C27E4"/>
    <w:rsid w:val="009C3A3A"/>
    <w:rsid w:val="009C490B"/>
    <w:rsid w:val="009D0403"/>
    <w:rsid w:val="009D23A5"/>
    <w:rsid w:val="009E1D5B"/>
    <w:rsid w:val="009E3D92"/>
    <w:rsid w:val="00A01B11"/>
    <w:rsid w:val="00A0428D"/>
    <w:rsid w:val="00A049A2"/>
    <w:rsid w:val="00A06CC3"/>
    <w:rsid w:val="00A07472"/>
    <w:rsid w:val="00A07FAD"/>
    <w:rsid w:val="00A13DFD"/>
    <w:rsid w:val="00A2625A"/>
    <w:rsid w:val="00A26AC1"/>
    <w:rsid w:val="00A30083"/>
    <w:rsid w:val="00A30578"/>
    <w:rsid w:val="00A336B5"/>
    <w:rsid w:val="00A37DF0"/>
    <w:rsid w:val="00A4086C"/>
    <w:rsid w:val="00A41ACB"/>
    <w:rsid w:val="00A4252C"/>
    <w:rsid w:val="00A42C44"/>
    <w:rsid w:val="00A4613B"/>
    <w:rsid w:val="00A46721"/>
    <w:rsid w:val="00A5010C"/>
    <w:rsid w:val="00A536A1"/>
    <w:rsid w:val="00A54305"/>
    <w:rsid w:val="00A72EF9"/>
    <w:rsid w:val="00A754C2"/>
    <w:rsid w:val="00A77E98"/>
    <w:rsid w:val="00A83CD1"/>
    <w:rsid w:val="00A84133"/>
    <w:rsid w:val="00A8487C"/>
    <w:rsid w:val="00A90028"/>
    <w:rsid w:val="00A96A3D"/>
    <w:rsid w:val="00AA0F87"/>
    <w:rsid w:val="00AA51F6"/>
    <w:rsid w:val="00AB0089"/>
    <w:rsid w:val="00AB59C5"/>
    <w:rsid w:val="00AC263E"/>
    <w:rsid w:val="00AC3603"/>
    <w:rsid w:val="00AC6421"/>
    <w:rsid w:val="00AC716E"/>
    <w:rsid w:val="00AC7C93"/>
    <w:rsid w:val="00AD0464"/>
    <w:rsid w:val="00AD6179"/>
    <w:rsid w:val="00AE5C46"/>
    <w:rsid w:val="00AE625C"/>
    <w:rsid w:val="00AF1636"/>
    <w:rsid w:val="00AF65E4"/>
    <w:rsid w:val="00B04137"/>
    <w:rsid w:val="00B047F5"/>
    <w:rsid w:val="00B048D1"/>
    <w:rsid w:val="00B05D8F"/>
    <w:rsid w:val="00B16757"/>
    <w:rsid w:val="00B249D1"/>
    <w:rsid w:val="00B3084C"/>
    <w:rsid w:val="00B32962"/>
    <w:rsid w:val="00B36C15"/>
    <w:rsid w:val="00B405A8"/>
    <w:rsid w:val="00B41E55"/>
    <w:rsid w:val="00B47B23"/>
    <w:rsid w:val="00B5382B"/>
    <w:rsid w:val="00B5395B"/>
    <w:rsid w:val="00B575A3"/>
    <w:rsid w:val="00B62019"/>
    <w:rsid w:val="00B62257"/>
    <w:rsid w:val="00B62EEE"/>
    <w:rsid w:val="00B71857"/>
    <w:rsid w:val="00B736FE"/>
    <w:rsid w:val="00B74197"/>
    <w:rsid w:val="00B75823"/>
    <w:rsid w:val="00B842E0"/>
    <w:rsid w:val="00B84AAB"/>
    <w:rsid w:val="00B942FC"/>
    <w:rsid w:val="00B95D5E"/>
    <w:rsid w:val="00BA23DB"/>
    <w:rsid w:val="00BA2B74"/>
    <w:rsid w:val="00BA3329"/>
    <w:rsid w:val="00BA3419"/>
    <w:rsid w:val="00BA665D"/>
    <w:rsid w:val="00BA772F"/>
    <w:rsid w:val="00BB1645"/>
    <w:rsid w:val="00BB5DCB"/>
    <w:rsid w:val="00BC24A4"/>
    <w:rsid w:val="00BC43F2"/>
    <w:rsid w:val="00BD22C6"/>
    <w:rsid w:val="00BD3D19"/>
    <w:rsid w:val="00BD717E"/>
    <w:rsid w:val="00BE4928"/>
    <w:rsid w:val="00BF3CD8"/>
    <w:rsid w:val="00BF7D51"/>
    <w:rsid w:val="00C007C0"/>
    <w:rsid w:val="00C05894"/>
    <w:rsid w:val="00C068A6"/>
    <w:rsid w:val="00C06FAD"/>
    <w:rsid w:val="00C15797"/>
    <w:rsid w:val="00C17128"/>
    <w:rsid w:val="00C17D95"/>
    <w:rsid w:val="00C2213A"/>
    <w:rsid w:val="00C22DF5"/>
    <w:rsid w:val="00C22E97"/>
    <w:rsid w:val="00C32B6C"/>
    <w:rsid w:val="00C36653"/>
    <w:rsid w:val="00C377D6"/>
    <w:rsid w:val="00C40B6B"/>
    <w:rsid w:val="00C419B9"/>
    <w:rsid w:val="00C4268A"/>
    <w:rsid w:val="00C43167"/>
    <w:rsid w:val="00C44FA7"/>
    <w:rsid w:val="00C46ED7"/>
    <w:rsid w:val="00C5165A"/>
    <w:rsid w:val="00C52D7F"/>
    <w:rsid w:val="00C571DF"/>
    <w:rsid w:val="00C57D33"/>
    <w:rsid w:val="00C7146B"/>
    <w:rsid w:val="00C728B2"/>
    <w:rsid w:val="00C72E1A"/>
    <w:rsid w:val="00C73773"/>
    <w:rsid w:val="00C74BB3"/>
    <w:rsid w:val="00C755D5"/>
    <w:rsid w:val="00C7624D"/>
    <w:rsid w:val="00C824F7"/>
    <w:rsid w:val="00C85E9C"/>
    <w:rsid w:val="00C865E6"/>
    <w:rsid w:val="00C87727"/>
    <w:rsid w:val="00C87883"/>
    <w:rsid w:val="00C90FCE"/>
    <w:rsid w:val="00C91699"/>
    <w:rsid w:val="00C918A7"/>
    <w:rsid w:val="00C93B4D"/>
    <w:rsid w:val="00CA2AD5"/>
    <w:rsid w:val="00CA5F09"/>
    <w:rsid w:val="00CA6449"/>
    <w:rsid w:val="00CA6A20"/>
    <w:rsid w:val="00CA6CAE"/>
    <w:rsid w:val="00CB0552"/>
    <w:rsid w:val="00CB0C9B"/>
    <w:rsid w:val="00CB1F46"/>
    <w:rsid w:val="00CC1F36"/>
    <w:rsid w:val="00CC4B40"/>
    <w:rsid w:val="00CD0548"/>
    <w:rsid w:val="00CD1030"/>
    <w:rsid w:val="00CD5422"/>
    <w:rsid w:val="00CD61BD"/>
    <w:rsid w:val="00CD62FE"/>
    <w:rsid w:val="00CD6BA5"/>
    <w:rsid w:val="00CD7971"/>
    <w:rsid w:val="00CE27C6"/>
    <w:rsid w:val="00CE3676"/>
    <w:rsid w:val="00CF0458"/>
    <w:rsid w:val="00CF078F"/>
    <w:rsid w:val="00CF49AF"/>
    <w:rsid w:val="00CF570B"/>
    <w:rsid w:val="00CF7B70"/>
    <w:rsid w:val="00D00D8C"/>
    <w:rsid w:val="00D015D3"/>
    <w:rsid w:val="00D056A0"/>
    <w:rsid w:val="00D115A5"/>
    <w:rsid w:val="00D12C15"/>
    <w:rsid w:val="00D12F74"/>
    <w:rsid w:val="00D13532"/>
    <w:rsid w:val="00D16358"/>
    <w:rsid w:val="00D17DD8"/>
    <w:rsid w:val="00D2010F"/>
    <w:rsid w:val="00D27CD9"/>
    <w:rsid w:val="00D31471"/>
    <w:rsid w:val="00D31C95"/>
    <w:rsid w:val="00D34E75"/>
    <w:rsid w:val="00D4043B"/>
    <w:rsid w:val="00D435AE"/>
    <w:rsid w:val="00D43612"/>
    <w:rsid w:val="00D43658"/>
    <w:rsid w:val="00D4376E"/>
    <w:rsid w:val="00D451C7"/>
    <w:rsid w:val="00D51B4A"/>
    <w:rsid w:val="00D51E9E"/>
    <w:rsid w:val="00D54C98"/>
    <w:rsid w:val="00D56C96"/>
    <w:rsid w:val="00D57426"/>
    <w:rsid w:val="00D607E6"/>
    <w:rsid w:val="00D62359"/>
    <w:rsid w:val="00D67061"/>
    <w:rsid w:val="00D75525"/>
    <w:rsid w:val="00D94298"/>
    <w:rsid w:val="00D9577D"/>
    <w:rsid w:val="00D9706D"/>
    <w:rsid w:val="00DA0494"/>
    <w:rsid w:val="00DA2378"/>
    <w:rsid w:val="00DC0277"/>
    <w:rsid w:val="00DC19D9"/>
    <w:rsid w:val="00DC309D"/>
    <w:rsid w:val="00DC67F5"/>
    <w:rsid w:val="00DD074E"/>
    <w:rsid w:val="00DD6FE1"/>
    <w:rsid w:val="00DE1E99"/>
    <w:rsid w:val="00DE493A"/>
    <w:rsid w:val="00DE5FF4"/>
    <w:rsid w:val="00DF0574"/>
    <w:rsid w:val="00DF1DB3"/>
    <w:rsid w:val="00DF2F4D"/>
    <w:rsid w:val="00DF68F7"/>
    <w:rsid w:val="00DF7CFF"/>
    <w:rsid w:val="00E00E86"/>
    <w:rsid w:val="00E239AF"/>
    <w:rsid w:val="00E262B6"/>
    <w:rsid w:val="00E26650"/>
    <w:rsid w:val="00E27293"/>
    <w:rsid w:val="00E279C2"/>
    <w:rsid w:val="00E33AA3"/>
    <w:rsid w:val="00E34D8E"/>
    <w:rsid w:val="00E41007"/>
    <w:rsid w:val="00E42EC2"/>
    <w:rsid w:val="00E47A8B"/>
    <w:rsid w:val="00E47F9A"/>
    <w:rsid w:val="00E51C31"/>
    <w:rsid w:val="00E55351"/>
    <w:rsid w:val="00E60F9A"/>
    <w:rsid w:val="00E62478"/>
    <w:rsid w:val="00E6708A"/>
    <w:rsid w:val="00E67423"/>
    <w:rsid w:val="00E75CE2"/>
    <w:rsid w:val="00E826B4"/>
    <w:rsid w:val="00E8396A"/>
    <w:rsid w:val="00E9422C"/>
    <w:rsid w:val="00E94590"/>
    <w:rsid w:val="00E94A5A"/>
    <w:rsid w:val="00E97D8F"/>
    <w:rsid w:val="00EA0714"/>
    <w:rsid w:val="00EA53CA"/>
    <w:rsid w:val="00EA7C59"/>
    <w:rsid w:val="00EB09FA"/>
    <w:rsid w:val="00EB58CB"/>
    <w:rsid w:val="00EC1DC4"/>
    <w:rsid w:val="00EC5F37"/>
    <w:rsid w:val="00EC7406"/>
    <w:rsid w:val="00ED0665"/>
    <w:rsid w:val="00ED4BEE"/>
    <w:rsid w:val="00ED4EE0"/>
    <w:rsid w:val="00ED7573"/>
    <w:rsid w:val="00EE0C66"/>
    <w:rsid w:val="00EE198D"/>
    <w:rsid w:val="00EE1F2C"/>
    <w:rsid w:val="00EE2F3D"/>
    <w:rsid w:val="00EE51D7"/>
    <w:rsid w:val="00EE635F"/>
    <w:rsid w:val="00F00419"/>
    <w:rsid w:val="00F01206"/>
    <w:rsid w:val="00F02FBE"/>
    <w:rsid w:val="00F06CED"/>
    <w:rsid w:val="00F11CBE"/>
    <w:rsid w:val="00F12F9A"/>
    <w:rsid w:val="00F1519C"/>
    <w:rsid w:val="00F16DF1"/>
    <w:rsid w:val="00F2091B"/>
    <w:rsid w:val="00F27DC6"/>
    <w:rsid w:val="00F328FA"/>
    <w:rsid w:val="00F33A0D"/>
    <w:rsid w:val="00F3674C"/>
    <w:rsid w:val="00F41224"/>
    <w:rsid w:val="00F46138"/>
    <w:rsid w:val="00F52E83"/>
    <w:rsid w:val="00F53888"/>
    <w:rsid w:val="00F602D5"/>
    <w:rsid w:val="00F6130A"/>
    <w:rsid w:val="00F6234C"/>
    <w:rsid w:val="00F63C7B"/>
    <w:rsid w:val="00F65EA2"/>
    <w:rsid w:val="00F70845"/>
    <w:rsid w:val="00F73941"/>
    <w:rsid w:val="00F76FCB"/>
    <w:rsid w:val="00F8010A"/>
    <w:rsid w:val="00F82B07"/>
    <w:rsid w:val="00F851E7"/>
    <w:rsid w:val="00F913C2"/>
    <w:rsid w:val="00F95DBA"/>
    <w:rsid w:val="00FA5C1A"/>
    <w:rsid w:val="00FA7401"/>
    <w:rsid w:val="00FB510E"/>
    <w:rsid w:val="00FC109E"/>
    <w:rsid w:val="00FC2EA8"/>
    <w:rsid w:val="00FC37BD"/>
    <w:rsid w:val="00FD7432"/>
    <w:rsid w:val="00FE5FFB"/>
    <w:rsid w:val="00FE6FEF"/>
    <w:rsid w:val="00FF0678"/>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341E"/>
  <w15:chartTrackingRefBased/>
  <w15:docId w15:val="{ECA29B55-4976-4B5E-82F9-9108B34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lsdException w:name="toc 2" w:uiPriority="39"/>
    <w:lsdException w:name="toc 3" w:uiPriority="39"/>
    <w:lsdException w:name="toc 8" w:uiPriority="39"/>
    <w:lsdException w:name="annotation text" w:uiPriority="99"/>
    <w:lsdException w:name="index heading" w:uiPriority="99"/>
    <w:lsdException w:name="caption" w:qFormat="1"/>
    <w:lsdException w:name="envelope address" w:uiPriority="99"/>
    <w:lsdException w:name="envelope return" w:uiPriority="99"/>
    <w:lsdException w:name="annotation reference" w:uiPriority="99"/>
    <w:lsdException w:name="line number" w:uiPriority="99"/>
    <w:lsdException w:name="page number" w:uiPriority="99"/>
    <w:lsdException w:name="endnote text" w:uiPriority="99"/>
    <w:lsdException w:name="Title" w:uiPriority="99" w:qFormat="1"/>
    <w:lsdException w:name="Signature" w:uiPriority="99"/>
    <w:lsdException w:name="Default Paragraph Font" w:uiPriority="1"/>
    <w:lsdException w:name="Body Text" w:uiPriority="99"/>
    <w:lsdException w:name="Body Text Indent" w:uiPriority="99"/>
    <w:lsdException w:name="Subtitle" w:uiPriority="99"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HTML Code" w:uiPriority="99"/>
    <w:lsdException w:name="HTML Definition" w:uiPriority="99"/>
    <w:lsdException w:name="HTML Preformatted" w:semiHidden="1" w:unhideWhenUsed="1"/>
    <w:lsdException w:name="HTML Variable" w:uiPriority="99"/>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0E9"/>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B30E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B30E9"/>
    <w:pPr>
      <w:pBdr>
        <w:top w:val="none" w:sz="0" w:space="0" w:color="auto"/>
      </w:pBdr>
      <w:spacing w:before="180"/>
      <w:outlineLvl w:val="1"/>
    </w:pPr>
    <w:rPr>
      <w:sz w:val="32"/>
    </w:rPr>
  </w:style>
  <w:style w:type="paragraph" w:styleId="Heading3">
    <w:name w:val="heading 3"/>
    <w:basedOn w:val="Heading2"/>
    <w:next w:val="Normal"/>
    <w:link w:val="Heading3Char"/>
    <w:qFormat/>
    <w:rsid w:val="001B30E9"/>
    <w:pPr>
      <w:spacing w:before="120"/>
      <w:outlineLvl w:val="2"/>
    </w:pPr>
    <w:rPr>
      <w:sz w:val="28"/>
    </w:rPr>
  </w:style>
  <w:style w:type="paragraph" w:styleId="Heading4">
    <w:name w:val="heading 4"/>
    <w:basedOn w:val="Heading3"/>
    <w:next w:val="Normal"/>
    <w:link w:val="Heading4Char"/>
    <w:qFormat/>
    <w:rsid w:val="001B30E9"/>
    <w:pPr>
      <w:ind w:left="1418" w:hanging="1418"/>
      <w:outlineLvl w:val="3"/>
    </w:pPr>
    <w:rPr>
      <w:sz w:val="24"/>
    </w:rPr>
  </w:style>
  <w:style w:type="paragraph" w:styleId="Heading5">
    <w:name w:val="heading 5"/>
    <w:basedOn w:val="Heading4"/>
    <w:next w:val="Normal"/>
    <w:link w:val="Heading5Char"/>
    <w:qFormat/>
    <w:rsid w:val="001B30E9"/>
    <w:pPr>
      <w:ind w:left="1701" w:hanging="1701"/>
      <w:outlineLvl w:val="4"/>
    </w:pPr>
    <w:rPr>
      <w:sz w:val="22"/>
    </w:rPr>
  </w:style>
  <w:style w:type="paragraph" w:styleId="Heading6">
    <w:name w:val="heading 6"/>
    <w:basedOn w:val="H6"/>
    <w:next w:val="Normal"/>
    <w:link w:val="Heading6Char"/>
    <w:qFormat/>
    <w:rsid w:val="001B30E9"/>
    <w:pPr>
      <w:outlineLvl w:val="5"/>
    </w:pPr>
  </w:style>
  <w:style w:type="paragraph" w:styleId="Heading7">
    <w:name w:val="heading 7"/>
    <w:basedOn w:val="H6"/>
    <w:next w:val="Normal"/>
    <w:link w:val="Heading7Char"/>
    <w:qFormat/>
    <w:rsid w:val="001B30E9"/>
    <w:pPr>
      <w:outlineLvl w:val="6"/>
    </w:pPr>
  </w:style>
  <w:style w:type="paragraph" w:styleId="Heading8">
    <w:name w:val="heading 8"/>
    <w:basedOn w:val="Heading1"/>
    <w:next w:val="Normal"/>
    <w:link w:val="Heading8Char"/>
    <w:qFormat/>
    <w:rsid w:val="001B30E9"/>
    <w:pPr>
      <w:ind w:left="0" w:firstLine="0"/>
      <w:outlineLvl w:val="7"/>
    </w:pPr>
  </w:style>
  <w:style w:type="paragraph" w:styleId="Heading9">
    <w:name w:val="heading 9"/>
    <w:basedOn w:val="Heading8"/>
    <w:next w:val="Normal"/>
    <w:link w:val="Heading9Char"/>
    <w:qFormat/>
    <w:rsid w:val="001B30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709"/>
    <w:rPr>
      <w:rFonts w:ascii="Arial" w:hAnsi="Arial"/>
      <w:sz w:val="36"/>
      <w:lang w:eastAsia="en-US"/>
    </w:rPr>
  </w:style>
  <w:style w:type="character" w:customStyle="1" w:styleId="Heading2Char">
    <w:name w:val="Heading 2 Char"/>
    <w:link w:val="Heading2"/>
    <w:rsid w:val="00327709"/>
    <w:rPr>
      <w:rFonts w:ascii="Arial" w:hAnsi="Arial"/>
      <w:sz w:val="32"/>
      <w:lang w:eastAsia="en-US"/>
    </w:rPr>
  </w:style>
  <w:style w:type="character" w:customStyle="1" w:styleId="Heading3Char">
    <w:name w:val="Heading 3 Char"/>
    <w:link w:val="Heading3"/>
    <w:locked/>
    <w:rsid w:val="00D12F74"/>
    <w:rPr>
      <w:rFonts w:ascii="Arial" w:hAnsi="Arial"/>
      <w:sz w:val="28"/>
      <w:lang w:eastAsia="en-US"/>
    </w:rPr>
  </w:style>
  <w:style w:type="character" w:customStyle="1" w:styleId="Heading4Char">
    <w:name w:val="Heading 4 Char"/>
    <w:link w:val="Heading4"/>
    <w:locked/>
    <w:rsid w:val="00D12F74"/>
    <w:rPr>
      <w:rFonts w:ascii="Arial" w:hAnsi="Arial"/>
      <w:sz w:val="24"/>
      <w:lang w:eastAsia="en-US"/>
    </w:rPr>
  </w:style>
  <w:style w:type="character" w:customStyle="1" w:styleId="Heading5Char">
    <w:name w:val="Heading 5 Char"/>
    <w:link w:val="Heading5"/>
    <w:locked/>
    <w:rsid w:val="00D12F74"/>
    <w:rPr>
      <w:rFonts w:ascii="Arial" w:hAnsi="Arial"/>
      <w:sz w:val="22"/>
      <w:lang w:eastAsia="en-US"/>
    </w:rPr>
  </w:style>
  <w:style w:type="paragraph" w:customStyle="1" w:styleId="H6">
    <w:name w:val="H6"/>
    <w:basedOn w:val="Heading5"/>
    <w:next w:val="Normal"/>
    <w:rsid w:val="001B30E9"/>
    <w:pPr>
      <w:ind w:left="1985" w:hanging="1985"/>
      <w:outlineLvl w:val="9"/>
    </w:pPr>
    <w:rPr>
      <w:sz w:val="20"/>
    </w:rPr>
  </w:style>
  <w:style w:type="character" w:customStyle="1" w:styleId="Heading6Char">
    <w:name w:val="Heading 6 Char"/>
    <w:link w:val="Heading6"/>
    <w:locked/>
    <w:rsid w:val="00D12F74"/>
    <w:rPr>
      <w:rFonts w:ascii="Arial" w:hAnsi="Arial"/>
      <w:lang w:eastAsia="en-US"/>
    </w:rPr>
  </w:style>
  <w:style w:type="character" w:customStyle="1" w:styleId="Heading7Char">
    <w:name w:val="Heading 7 Char"/>
    <w:link w:val="Heading7"/>
    <w:locked/>
    <w:rsid w:val="00D12F74"/>
    <w:rPr>
      <w:rFonts w:ascii="Arial" w:hAnsi="Arial"/>
      <w:lang w:eastAsia="en-US"/>
    </w:rPr>
  </w:style>
  <w:style w:type="character" w:customStyle="1" w:styleId="Heading8Char">
    <w:name w:val="Heading 8 Char"/>
    <w:link w:val="Heading8"/>
    <w:locked/>
    <w:rsid w:val="00D12F74"/>
    <w:rPr>
      <w:rFonts w:ascii="Arial" w:hAnsi="Arial"/>
      <w:sz w:val="36"/>
      <w:lang w:eastAsia="en-US"/>
    </w:rPr>
  </w:style>
  <w:style w:type="character" w:customStyle="1" w:styleId="Heading9Char">
    <w:name w:val="Heading 9 Char"/>
    <w:link w:val="Heading9"/>
    <w:locked/>
    <w:rsid w:val="00D12F74"/>
    <w:rPr>
      <w:rFonts w:ascii="Arial" w:hAnsi="Arial"/>
      <w:sz w:val="36"/>
      <w:lang w:eastAsia="en-US"/>
    </w:rPr>
  </w:style>
  <w:style w:type="paragraph" w:styleId="TOC9">
    <w:name w:val="toc 9"/>
    <w:basedOn w:val="TOC8"/>
    <w:rsid w:val="001B30E9"/>
    <w:pPr>
      <w:ind w:left="1418" w:hanging="1418"/>
    </w:pPr>
  </w:style>
  <w:style w:type="paragraph" w:styleId="TOC8">
    <w:name w:val="toc 8"/>
    <w:basedOn w:val="TOC1"/>
    <w:uiPriority w:val="39"/>
    <w:rsid w:val="001B30E9"/>
    <w:pPr>
      <w:spacing w:before="180"/>
      <w:ind w:left="2693" w:hanging="2693"/>
    </w:pPr>
    <w:rPr>
      <w:b/>
    </w:rPr>
  </w:style>
  <w:style w:type="paragraph" w:styleId="TOC1">
    <w:name w:val="toc 1"/>
    <w:uiPriority w:val="39"/>
    <w:rsid w:val="001B30E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B30E9"/>
    <w:pPr>
      <w:keepLines/>
      <w:tabs>
        <w:tab w:val="center" w:pos="4536"/>
        <w:tab w:val="right" w:pos="9072"/>
      </w:tabs>
    </w:pPr>
    <w:rPr>
      <w:noProof/>
    </w:rPr>
  </w:style>
  <w:style w:type="character" w:customStyle="1" w:styleId="ZGSM">
    <w:name w:val="ZGSM"/>
    <w:rsid w:val="001B30E9"/>
  </w:style>
  <w:style w:type="paragraph" w:styleId="Header">
    <w:name w:val="header"/>
    <w:link w:val="HeaderChar"/>
    <w:rsid w:val="001B30E9"/>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locked/>
    <w:rsid w:val="00D12F74"/>
    <w:rPr>
      <w:rFonts w:ascii="Arial" w:hAnsi="Arial"/>
      <w:b/>
      <w:noProof/>
      <w:sz w:val="18"/>
      <w:lang w:eastAsia="en-US"/>
    </w:rPr>
  </w:style>
  <w:style w:type="paragraph" w:customStyle="1" w:styleId="ZD">
    <w:name w:val="ZD"/>
    <w:rsid w:val="001B30E9"/>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1B30E9"/>
    <w:pPr>
      <w:ind w:left="1701" w:hanging="1701"/>
    </w:pPr>
  </w:style>
  <w:style w:type="paragraph" w:styleId="TOC4">
    <w:name w:val="toc 4"/>
    <w:basedOn w:val="TOC3"/>
    <w:rsid w:val="001B30E9"/>
    <w:pPr>
      <w:ind w:left="1418" w:hanging="1418"/>
    </w:pPr>
  </w:style>
  <w:style w:type="paragraph" w:styleId="TOC3">
    <w:name w:val="toc 3"/>
    <w:basedOn w:val="TOC2"/>
    <w:uiPriority w:val="39"/>
    <w:rsid w:val="001B30E9"/>
    <w:pPr>
      <w:ind w:left="1134" w:hanging="1134"/>
    </w:pPr>
  </w:style>
  <w:style w:type="paragraph" w:styleId="TOC2">
    <w:name w:val="toc 2"/>
    <w:basedOn w:val="TOC1"/>
    <w:uiPriority w:val="39"/>
    <w:rsid w:val="001B30E9"/>
    <w:pPr>
      <w:spacing w:before="0"/>
      <w:ind w:left="851" w:hanging="851"/>
    </w:pPr>
    <w:rPr>
      <w:sz w:val="20"/>
    </w:rPr>
  </w:style>
  <w:style w:type="paragraph" w:styleId="Index1">
    <w:name w:val="index 1"/>
    <w:basedOn w:val="Normal"/>
    <w:rsid w:val="001B30E9"/>
    <w:pPr>
      <w:keepLines/>
    </w:pPr>
  </w:style>
  <w:style w:type="paragraph" w:styleId="Index2">
    <w:name w:val="index 2"/>
    <w:basedOn w:val="Index1"/>
    <w:rsid w:val="001B30E9"/>
    <w:pPr>
      <w:ind w:left="284"/>
    </w:pPr>
  </w:style>
  <w:style w:type="paragraph" w:customStyle="1" w:styleId="TT">
    <w:name w:val="TT"/>
    <w:basedOn w:val="Heading1"/>
    <w:next w:val="Normal"/>
    <w:rsid w:val="001B30E9"/>
    <w:pPr>
      <w:outlineLvl w:val="9"/>
    </w:pPr>
  </w:style>
  <w:style w:type="paragraph" w:styleId="Footer">
    <w:name w:val="footer"/>
    <w:basedOn w:val="Header"/>
    <w:link w:val="FooterChar"/>
    <w:rsid w:val="001B30E9"/>
    <w:pPr>
      <w:jc w:val="center"/>
    </w:pPr>
    <w:rPr>
      <w:i/>
    </w:rPr>
  </w:style>
  <w:style w:type="character" w:customStyle="1" w:styleId="FooterChar">
    <w:name w:val="Footer Char"/>
    <w:link w:val="Footer"/>
    <w:locked/>
    <w:rsid w:val="00D12F74"/>
    <w:rPr>
      <w:rFonts w:ascii="Arial" w:hAnsi="Arial"/>
      <w:b/>
      <w:i/>
      <w:noProof/>
      <w:sz w:val="18"/>
      <w:lang w:eastAsia="en-US"/>
    </w:rPr>
  </w:style>
  <w:style w:type="character" w:styleId="FootnoteReference">
    <w:name w:val="footnote reference"/>
    <w:basedOn w:val="DefaultParagraphFont"/>
    <w:semiHidden/>
    <w:rsid w:val="001B30E9"/>
    <w:rPr>
      <w:b/>
      <w:position w:val="6"/>
      <w:sz w:val="16"/>
    </w:rPr>
  </w:style>
  <w:style w:type="paragraph" w:styleId="FootnoteText">
    <w:name w:val="footnote text"/>
    <w:basedOn w:val="Normal"/>
    <w:link w:val="FootnoteTextChar"/>
    <w:rsid w:val="001B30E9"/>
    <w:pPr>
      <w:keepLines/>
      <w:ind w:left="454" w:hanging="454"/>
    </w:pPr>
    <w:rPr>
      <w:sz w:val="16"/>
    </w:rPr>
  </w:style>
  <w:style w:type="character" w:customStyle="1" w:styleId="FootnoteTextChar">
    <w:name w:val="Footnote Text Char"/>
    <w:link w:val="FootnoteText"/>
    <w:locked/>
    <w:rsid w:val="00D12F74"/>
    <w:rPr>
      <w:sz w:val="16"/>
      <w:lang w:eastAsia="en-US"/>
    </w:rPr>
  </w:style>
  <w:style w:type="paragraph" w:customStyle="1" w:styleId="NF">
    <w:name w:val="NF"/>
    <w:basedOn w:val="NO"/>
    <w:rsid w:val="001B30E9"/>
    <w:pPr>
      <w:keepNext/>
      <w:spacing w:after="0"/>
    </w:pPr>
    <w:rPr>
      <w:rFonts w:ascii="Arial" w:hAnsi="Arial"/>
      <w:sz w:val="18"/>
    </w:rPr>
  </w:style>
  <w:style w:type="paragraph" w:customStyle="1" w:styleId="NO">
    <w:name w:val="NO"/>
    <w:basedOn w:val="Normal"/>
    <w:link w:val="NOChar"/>
    <w:rsid w:val="001B30E9"/>
    <w:pPr>
      <w:keepLines/>
      <w:ind w:left="1135" w:hanging="851"/>
    </w:pPr>
  </w:style>
  <w:style w:type="character" w:customStyle="1" w:styleId="NOChar">
    <w:name w:val="NO Char"/>
    <w:link w:val="NO"/>
    <w:rsid w:val="00327709"/>
    <w:rPr>
      <w:lang w:eastAsia="en-US"/>
    </w:rPr>
  </w:style>
  <w:style w:type="paragraph" w:customStyle="1" w:styleId="PL">
    <w:name w:val="PL"/>
    <w:link w:val="PLChar"/>
    <w:rsid w:val="001B3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327709"/>
    <w:rPr>
      <w:rFonts w:ascii="Courier New" w:hAnsi="Courier New"/>
      <w:noProof/>
      <w:sz w:val="16"/>
      <w:lang w:eastAsia="en-US"/>
    </w:rPr>
  </w:style>
  <w:style w:type="paragraph" w:customStyle="1" w:styleId="TAR">
    <w:name w:val="TAR"/>
    <w:basedOn w:val="TAL"/>
    <w:rsid w:val="001B30E9"/>
    <w:pPr>
      <w:jc w:val="right"/>
    </w:pPr>
  </w:style>
  <w:style w:type="paragraph" w:customStyle="1" w:styleId="TAL">
    <w:name w:val="TAL"/>
    <w:basedOn w:val="Normal"/>
    <w:link w:val="TALChar"/>
    <w:rsid w:val="001B30E9"/>
    <w:pPr>
      <w:keepNext/>
      <w:keepLines/>
      <w:spacing w:after="0"/>
    </w:pPr>
    <w:rPr>
      <w:rFonts w:ascii="Arial" w:hAnsi="Arial"/>
      <w:sz w:val="18"/>
    </w:rPr>
  </w:style>
  <w:style w:type="character" w:customStyle="1" w:styleId="TALChar">
    <w:name w:val="TAL Char"/>
    <w:link w:val="TAL"/>
    <w:rsid w:val="00327709"/>
    <w:rPr>
      <w:rFonts w:ascii="Arial" w:hAnsi="Arial"/>
      <w:sz w:val="18"/>
      <w:lang w:eastAsia="en-US"/>
    </w:rPr>
  </w:style>
  <w:style w:type="paragraph" w:styleId="ListNumber2">
    <w:name w:val="List Number 2"/>
    <w:basedOn w:val="ListNumber"/>
    <w:rsid w:val="001B30E9"/>
    <w:pPr>
      <w:ind w:left="851"/>
    </w:pPr>
  </w:style>
  <w:style w:type="paragraph" w:styleId="ListNumber">
    <w:name w:val="List Number"/>
    <w:basedOn w:val="List"/>
    <w:rsid w:val="001B30E9"/>
  </w:style>
  <w:style w:type="paragraph" w:styleId="List">
    <w:name w:val="List"/>
    <w:basedOn w:val="Normal"/>
    <w:rsid w:val="001B30E9"/>
    <w:pPr>
      <w:ind w:left="568" w:hanging="284"/>
    </w:pPr>
  </w:style>
  <w:style w:type="paragraph" w:customStyle="1" w:styleId="TAH">
    <w:name w:val="TAH"/>
    <w:basedOn w:val="TAC"/>
    <w:rsid w:val="001B30E9"/>
    <w:rPr>
      <w:b/>
    </w:rPr>
  </w:style>
  <w:style w:type="paragraph" w:customStyle="1" w:styleId="TAC">
    <w:name w:val="TAC"/>
    <w:basedOn w:val="TAL"/>
    <w:rsid w:val="001B30E9"/>
    <w:pPr>
      <w:jc w:val="center"/>
    </w:pPr>
  </w:style>
  <w:style w:type="paragraph" w:customStyle="1" w:styleId="LD">
    <w:name w:val="LD"/>
    <w:rsid w:val="001B30E9"/>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B30E9"/>
    <w:pPr>
      <w:keepLines/>
      <w:ind w:left="1702" w:hanging="1418"/>
    </w:pPr>
  </w:style>
  <w:style w:type="character" w:customStyle="1" w:styleId="EXChar">
    <w:name w:val="EX Char"/>
    <w:link w:val="EX"/>
    <w:rsid w:val="00327709"/>
    <w:rPr>
      <w:lang w:eastAsia="en-US"/>
    </w:rPr>
  </w:style>
  <w:style w:type="paragraph" w:customStyle="1" w:styleId="FP">
    <w:name w:val="FP"/>
    <w:basedOn w:val="Normal"/>
    <w:rsid w:val="001B30E9"/>
    <w:pPr>
      <w:spacing w:after="0"/>
    </w:pPr>
  </w:style>
  <w:style w:type="paragraph" w:customStyle="1" w:styleId="NW">
    <w:name w:val="NW"/>
    <w:basedOn w:val="NO"/>
    <w:rsid w:val="001B30E9"/>
    <w:pPr>
      <w:spacing w:after="0"/>
    </w:pPr>
  </w:style>
  <w:style w:type="paragraph" w:customStyle="1" w:styleId="EW">
    <w:name w:val="EW"/>
    <w:basedOn w:val="EX"/>
    <w:rsid w:val="001B30E9"/>
    <w:pPr>
      <w:spacing w:after="0"/>
    </w:pPr>
  </w:style>
  <w:style w:type="paragraph" w:customStyle="1" w:styleId="B10">
    <w:name w:val="B1"/>
    <w:basedOn w:val="List"/>
    <w:rsid w:val="001B30E9"/>
    <w:pPr>
      <w:ind w:left="738" w:hanging="454"/>
    </w:pPr>
  </w:style>
  <w:style w:type="paragraph" w:styleId="TOC6">
    <w:name w:val="toc 6"/>
    <w:basedOn w:val="TOC5"/>
    <w:next w:val="Normal"/>
    <w:rsid w:val="001B30E9"/>
    <w:pPr>
      <w:ind w:left="1985" w:hanging="1985"/>
    </w:pPr>
  </w:style>
  <w:style w:type="paragraph" w:styleId="TOC7">
    <w:name w:val="toc 7"/>
    <w:basedOn w:val="TOC6"/>
    <w:next w:val="Normal"/>
    <w:rsid w:val="001B30E9"/>
    <w:pPr>
      <w:ind w:left="2268" w:hanging="2268"/>
    </w:pPr>
  </w:style>
  <w:style w:type="paragraph" w:styleId="ListBullet2">
    <w:name w:val="List Bullet 2"/>
    <w:basedOn w:val="ListBullet"/>
    <w:rsid w:val="001B30E9"/>
    <w:pPr>
      <w:ind w:left="851"/>
    </w:pPr>
  </w:style>
  <w:style w:type="paragraph" w:styleId="ListBullet">
    <w:name w:val="List Bullet"/>
    <w:basedOn w:val="List"/>
    <w:rsid w:val="001B30E9"/>
  </w:style>
  <w:style w:type="paragraph" w:customStyle="1" w:styleId="EditorsNote">
    <w:name w:val="Editor's Note"/>
    <w:basedOn w:val="NO"/>
    <w:rsid w:val="001B30E9"/>
    <w:rPr>
      <w:color w:val="FF0000"/>
    </w:rPr>
  </w:style>
  <w:style w:type="paragraph" w:customStyle="1" w:styleId="TH">
    <w:name w:val="TH"/>
    <w:basedOn w:val="FL"/>
    <w:next w:val="FL"/>
    <w:rsid w:val="001B30E9"/>
  </w:style>
  <w:style w:type="paragraph" w:customStyle="1" w:styleId="FL">
    <w:name w:val="FL"/>
    <w:basedOn w:val="Normal"/>
    <w:rsid w:val="001B30E9"/>
    <w:pPr>
      <w:keepNext/>
      <w:keepLines/>
      <w:spacing w:before="60"/>
      <w:jc w:val="center"/>
    </w:pPr>
    <w:rPr>
      <w:rFonts w:ascii="Arial" w:hAnsi="Arial"/>
      <w:b/>
    </w:rPr>
  </w:style>
  <w:style w:type="paragraph" w:customStyle="1" w:styleId="ZA">
    <w:name w:val="ZA"/>
    <w:rsid w:val="001B30E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B30E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B30E9"/>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B30E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B30E9"/>
    <w:pPr>
      <w:ind w:left="851" w:hanging="851"/>
    </w:pPr>
  </w:style>
  <w:style w:type="paragraph" w:customStyle="1" w:styleId="ZH">
    <w:name w:val="ZH"/>
    <w:rsid w:val="001B30E9"/>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B30E9"/>
    <w:pPr>
      <w:keepNext w:val="0"/>
      <w:spacing w:before="0" w:after="240"/>
    </w:pPr>
  </w:style>
  <w:style w:type="paragraph" w:customStyle="1" w:styleId="ZG">
    <w:name w:val="ZG"/>
    <w:rsid w:val="001B30E9"/>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B30E9"/>
    <w:pPr>
      <w:ind w:left="1135"/>
    </w:pPr>
  </w:style>
  <w:style w:type="paragraph" w:styleId="List2">
    <w:name w:val="List 2"/>
    <w:basedOn w:val="List"/>
    <w:rsid w:val="001B30E9"/>
    <w:pPr>
      <w:ind w:left="851"/>
    </w:pPr>
  </w:style>
  <w:style w:type="paragraph" w:styleId="List3">
    <w:name w:val="List 3"/>
    <w:basedOn w:val="List2"/>
    <w:rsid w:val="001B30E9"/>
    <w:pPr>
      <w:ind w:left="1135"/>
    </w:pPr>
  </w:style>
  <w:style w:type="paragraph" w:styleId="List4">
    <w:name w:val="List 4"/>
    <w:basedOn w:val="List3"/>
    <w:rsid w:val="001B30E9"/>
    <w:pPr>
      <w:ind w:left="1418"/>
    </w:pPr>
  </w:style>
  <w:style w:type="paragraph" w:styleId="List5">
    <w:name w:val="List 5"/>
    <w:basedOn w:val="List4"/>
    <w:rsid w:val="001B30E9"/>
    <w:pPr>
      <w:ind w:left="1702"/>
    </w:pPr>
  </w:style>
  <w:style w:type="paragraph" w:styleId="ListBullet4">
    <w:name w:val="List Bullet 4"/>
    <w:basedOn w:val="ListBullet3"/>
    <w:rsid w:val="001B30E9"/>
    <w:pPr>
      <w:ind w:left="1418"/>
    </w:pPr>
  </w:style>
  <w:style w:type="paragraph" w:styleId="ListBullet5">
    <w:name w:val="List Bullet 5"/>
    <w:basedOn w:val="ListBullet4"/>
    <w:rsid w:val="001B30E9"/>
    <w:pPr>
      <w:ind w:left="1702"/>
    </w:pPr>
  </w:style>
  <w:style w:type="paragraph" w:customStyle="1" w:styleId="B20">
    <w:name w:val="B2"/>
    <w:basedOn w:val="List2"/>
    <w:rsid w:val="001B30E9"/>
    <w:pPr>
      <w:ind w:left="1191" w:hanging="454"/>
    </w:pPr>
  </w:style>
  <w:style w:type="paragraph" w:customStyle="1" w:styleId="B30">
    <w:name w:val="B3"/>
    <w:basedOn w:val="List3"/>
    <w:rsid w:val="001B30E9"/>
    <w:pPr>
      <w:ind w:left="1645" w:hanging="454"/>
    </w:pPr>
  </w:style>
  <w:style w:type="paragraph" w:customStyle="1" w:styleId="B4">
    <w:name w:val="B4"/>
    <w:basedOn w:val="List4"/>
    <w:rsid w:val="001B30E9"/>
    <w:pPr>
      <w:ind w:left="2098" w:hanging="454"/>
    </w:pPr>
  </w:style>
  <w:style w:type="paragraph" w:customStyle="1" w:styleId="B5">
    <w:name w:val="B5"/>
    <w:basedOn w:val="List5"/>
    <w:rsid w:val="001B30E9"/>
    <w:pPr>
      <w:ind w:left="2552" w:hanging="454"/>
    </w:pPr>
  </w:style>
  <w:style w:type="paragraph" w:customStyle="1" w:styleId="ZTD">
    <w:name w:val="ZTD"/>
    <w:basedOn w:val="ZB"/>
    <w:rsid w:val="001B30E9"/>
    <w:pPr>
      <w:framePr w:hRule="auto" w:wrap="notBeside" w:y="852"/>
    </w:pPr>
    <w:rPr>
      <w:i w:val="0"/>
      <w:sz w:val="40"/>
    </w:rPr>
  </w:style>
  <w:style w:type="paragraph" w:customStyle="1" w:styleId="ZV">
    <w:name w:val="ZV"/>
    <w:basedOn w:val="ZU"/>
    <w:rsid w:val="001B30E9"/>
    <w:pPr>
      <w:framePr w:wrap="notBeside" w:y="16161"/>
    </w:pPr>
  </w:style>
  <w:style w:type="paragraph" w:styleId="IndexHeading">
    <w:name w:val="index heading"/>
    <w:basedOn w:val="Normal"/>
    <w:next w:val="Normal"/>
    <w:uiPriority w:val="99"/>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B30E9"/>
    <w:pPr>
      <w:numPr>
        <w:numId w:val="3"/>
      </w:numPr>
      <w:tabs>
        <w:tab w:val="left" w:pos="1134"/>
      </w:tabs>
    </w:pPr>
  </w:style>
  <w:style w:type="paragraph" w:customStyle="1" w:styleId="B1">
    <w:name w:val="B1+"/>
    <w:basedOn w:val="B10"/>
    <w:link w:val="B1Car"/>
    <w:rsid w:val="001B30E9"/>
    <w:pPr>
      <w:numPr>
        <w:numId w:val="1"/>
      </w:numPr>
    </w:pPr>
  </w:style>
  <w:style w:type="character" w:customStyle="1" w:styleId="B1Car">
    <w:name w:val="B1+ Car"/>
    <w:link w:val="B1"/>
    <w:rsid w:val="00327709"/>
    <w:rPr>
      <w:lang w:eastAsia="en-US"/>
    </w:rPr>
  </w:style>
  <w:style w:type="paragraph" w:customStyle="1" w:styleId="B2">
    <w:name w:val="B2+"/>
    <w:basedOn w:val="B20"/>
    <w:rsid w:val="001B30E9"/>
    <w:pPr>
      <w:numPr>
        <w:numId w:val="2"/>
      </w:numPr>
    </w:pPr>
  </w:style>
  <w:style w:type="paragraph" w:customStyle="1" w:styleId="BL">
    <w:name w:val="BL"/>
    <w:basedOn w:val="Normal"/>
    <w:rsid w:val="001B30E9"/>
    <w:pPr>
      <w:numPr>
        <w:numId w:val="5"/>
      </w:numPr>
      <w:tabs>
        <w:tab w:val="left" w:pos="851"/>
      </w:tabs>
    </w:pPr>
  </w:style>
  <w:style w:type="paragraph" w:customStyle="1" w:styleId="BN">
    <w:name w:val="BN"/>
    <w:basedOn w:val="Normal"/>
    <w:rsid w:val="001B30E9"/>
    <w:pPr>
      <w:numPr>
        <w:numId w:val="4"/>
      </w:numPr>
    </w:pPr>
  </w:style>
  <w:style w:type="paragraph" w:styleId="BodyText">
    <w:name w:val="Body Text"/>
    <w:basedOn w:val="Normal"/>
    <w:link w:val="BodyTextChar"/>
    <w:uiPriority w:val="99"/>
    <w:pPr>
      <w:keepNext/>
      <w:spacing w:after="140"/>
    </w:pPr>
  </w:style>
  <w:style w:type="character" w:customStyle="1" w:styleId="BodyTextChar">
    <w:name w:val="Body Text Char"/>
    <w:link w:val="BodyText"/>
    <w:uiPriority w:val="99"/>
    <w:locked/>
    <w:rsid w:val="00D12F74"/>
    <w:rPr>
      <w:lang w:val="en-GB"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sid w:val="00D12F74"/>
    <w:rPr>
      <w:lang w:val="en-GB" w:eastAsia="en-US"/>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lang w:val="x-none"/>
    </w:rPr>
  </w:style>
  <w:style w:type="character" w:customStyle="1" w:styleId="CommentTextChar1">
    <w:name w:val="Comment Text Char1"/>
    <w:link w:val="CommentText"/>
    <w:uiPriority w:val="99"/>
    <w:semiHidden/>
    <w:rsid w:val="00327709"/>
    <w:rPr>
      <w:lang w:eastAsia="en-US"/>
    </w:rPr>
  </w:style>
  <w:style w:type="paragraph" w:styleId="Date">
    <w:name w:val="Date"/>
    <w:basedOn w:val="Normal"/>
    <w:next w:val="Normal"/>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locked/>
    <w:rsid w:val="00D12F74"/>
    <w:rPr>
      <w:rFonts w:ascii="Tahoma" w:hAnsi="Tahoma" w:cs="Tahoma"/>
      <w:shd w:val="clear" w:color="auto" w:fill="000080"/>
      <w:lang w:val="en-GB" w:eastAsia="en-US"/>
    </w:rPr>
  </w:style>
  <w:style w:type="paragraph" w:styleId="E-mailSignature">
    <w:name w:val="E-mail Signature"/>
    <w:basedOn w:val="Normal"/>
  </w:style>
  <w:style w:type="character" w:styleId="Emphasis">
    <w:name w:val="Emphasis"/>
    <w:uiPriority w:val="99"/>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locked/>
    <w:rsid w:val="00D12F74"/>
    <w:rPr>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uiPriority w:val="99"/>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uiPriority w:val="99"/>
    <w:rPr>
      <w:i/>
      <w:iCs/>
    </w:r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uiPriority w:val="99"/>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tabs>
        <w:tab w:val="clear" w:pos="1492"/>
        <w:tab w:val="num" w:pos="720"/>
      </w:tabs>
      <w:ind w:left="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uiPriority w:val="99"/>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locked/>
    <w:rsid w:val="00D12F74"/>
    <w:rPr>
      <w:lang w:val="en-GB" w:eastAsia="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sz w:val="24"/>
      <w:szCs w:val="24"/>
    </w:rPr>
  </w:style>
  <w:style w:type="character" w:customStyle="1" w:styleId="SubtitleChar">
    <w:name w:val="Subtitle Char"/>
    <w:link w:val="Subtitle"/>
    <w:uiPriority w:val="99"/>
    <w:locked/>
    <w:rsid w:val="00D12F74"/>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b/>
      <w:bCs/>
      <w:kern w:val="28"/>
      <w:sz w:val="32"/>
      <w:szCs w:val="32"/>
    </w:rPr>
  </w:style>
  <w:style w:type="character" w:customStyle="1" w:styleId="TitleChar">
    <w:name w:val="Title Char"/>
    <w:link w:val="Title"/>
    <w:uiPriority w:val="99"/>
    <w:locked/>
    <w:rsid w:val="00D12F74"/>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B30E9"/>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szCs w:val="16"/>
    </w:rPr>
  </w:style>
  <w:style w:type="character" w:customStyle="1" w:styleId="BalloonTextChar">
    <w:name w:val="Balloon Text Char"/>
    <w:link w:val="BalloonText"/>
    <w:uiPriority w:val="99"/>
    <w:semiHidden/>
    <w:locked/>
    <w:rsid w:val="00D12F74"/>
    <w:rPr>
      <w:rFonts w:ascii="Tahoma" w:hAnsi="Tahoma" w:cs="Tahoma"/>
      <w:sz w:val="16"/>
      <w:szCs w:val="16"/>
      <w:lang w:val="en-GB" w:eastAsia="en-US"/>
    </w:rPr>
  </w:style>
  <w:style w:type="paragraph" w:styleId="CommentSubject">
    <w:name w:val="annotation subject"/>
    <w:basedOn w:val="CommentText"/>
    <w:next w:val="CommentText"/>
    <w:link w:val="CommentSubjectChar1"/>
    <w:uiPriority w:val="99"/>
    <w:rsid w:val="00327709"/>
    <w:rPr>
      <w:b/>
      <w:bCs/>
      <w:lang w:val="en-GB"/>
    </w:rPr>
  </w:style>
  <w:style w:type="character" w:customStyle="1" w:styleId="CommentSubjectChar1">
    <w:name w:val="Comment Subject Char1"/>
    <w:link w:val="CommentSubject"/>
    <w:uiPriority w:val="99"/>
    <w:locked/>
    <w:rsid w:val="00D12F74"/>
    <w:rPr>
      <w:b/>
      <w:bCs/>
      <w:lang w:val="en-GB" w:eastAsia="en-US"/>
    </w:rPr>
  </w:style>
  <w:style w:type="character" w:customStyle="1" w:styleId="CommentSubjectChar">
    <w:name w:val="Comment Subject Char"/>
    <w:basedOn w:val="CommentTextChar1"/>
    <w:uiPriority w:val="99"/>
    <w:rsid w:val="00327709"/>
    <w:rPr>
      <w:lang w:eastAsia="en-US"/>
    </w:rPr>
  </w:style>
  <w:style w:type="table" w:styleId="TableGrid">
    <w:name w:val="Table Grid"/>
    <w:basedOn w:val="TableNormal"/>
    <w:rsid w:val="0032770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D12F74"/>
    <w:rPr>
      <w:rFonts w:ascii="Symbol" w:hAnsi="Symbol"/>
    </w:rPr>
  </w:style>
  <w:style w:type="character" w:customStyle="1" w:styleId="WW8Num6z0">
    <w:name w:val="WW8Num6z0"/>
    <w:uiPriority w:val="99"/>
    <w:rsid w:val="00D12F74"/>
    <w:rPr>
      <w:rFonts w:ascii="Symbol" w:hAnsi="Symbol"/>
    </w:rPr>
  </w:style>
  <w:style w:type="character" w:customStyle="1" w:styleId="WW8Num7z0">
    <w:name w:val="WW8Num7z0"/>
    <w:uiPriority w:val="99"/>
    <w:rsid w:val="00D12F74"/>
    <w:rPr>
      <w:rFonts w:ascii="Symbol" w:hAnsi="Symbol"/>
    </w:rPr>
  </w:style>
  <w:style w:type="character" w:customStyle="1" w:styleId="WW8Num11z0">
    <w:name w:val="WW8Num11z0"/>
    <w:uiPriority w:val="99"/>
    <w:rsid w:val="00D12F74"/>
    <w:rPr>
      <w:rFonts w:ascii="Courier New" w:eastAsia="Times New Roman"/>
    </w:rPr>
  </w:style>
  <w:style w:type="character" w:customStyle="1" w:styleId="WW8Num16z0">
    <w:name w:val="WW8Num16z0"/>
    <w:uiPriority w:val="99"/>
    <w:rsid w:val="00D12F74"/>
    <w:rPr>
      <w:rFonts w:ascii="Symbol" w:hAnsi="Symbol"/>
    </w:rPr>
  </w:style>
  <w:style w:type="character" w:customStyle="1" w:styleId="WW8Num16z1">
    <w:name w:val="WW8Num16z1"/>
    <w:uiPriority w:val="99"/>
    <w:rsid w:val="00D12F74"/>
    <w:rPr>
      <w:rFonts w:ascii="Courier New" w:eastAsia="Times New Roman"/>
    </w:rPr>
  </w:style>
  <w:style w:type="character" w:customStyle="1" w:styleId="WW8Num17z0">
    <w:name w:val="WW8Num17z0"/>
    <w:uiPriority w:val="99"/>
    <w:rsid w:val="00D12F74"/>
    <w:rPr>
      <w:rFonts w:ascii="Symbol" w:hAnsi="Symbol"/>
    </w:rPr>
  </w:style>
  <w:style w:type="character" w:customStyle="1" w:styleId="WW8Num17z1">
    <w:name w:val="WW8Num17z1"/>
    <w:uiPriority w:val="99"/>
    <w:rsid w:val="00D12F74"/>
    <w:rPr>
      <w:rFonts w:ascii="Courier New" w:eastAsia="Times New Roman"/>
    </w:rPr>
  </w:style>
  <w:style w:type="character" w:customStyle="1" w:styleId="WW8Num18z0">
    <w:name w:val="WW8Num18z0"/>
    <w:uiPriority w:val="99"/>
    <w:rsid w:val="00D12F74"/>
    <w:rPr>
      <w:rFonts w:ascii="Symbol" w:hAnsi="Symbol"/>
      <w:color w:val="auto"/>
    </w:rPr>
  </w:style>
  <w:style w:type="character" w:customStyle="1" w:styleId="WW8Num18z1">
    <w:name w:val="WW8Num18z1"/>
    <w:uiPriority w:val="99"/>
    <w:rsid w:val="00D12F74"/>
    <w:rPr>
      <w:rFonts w:ascii="Courier New" w:hAnsi="Courier New"/>
    </w:rPr>
  </w:style>
  <w:style w:type="character" w:customStyle="1" w:styleId="WW8Num19z0">
    <w:name w:val="WW8Num19z0"/>
    <w:uiPriority w:val="99"/>
    <w:rsid w:val="00D12F74"/>
    <w:rPr>
      <w:rFonts w:ascii="Symbol" w:hAnsi="Symbol"/>
    </w:rPr>
  </w:style>
  <w:style w:type="character" w:customStyle="1" w:styleId="WW8Num19z1">
    <w:name w:val="WW8Num19z1"/>
    <w:uiPriority w:val="99"/>
    <w:rsid w:val="00D12F74"/>
    <w:rPr>
      <w:rFonts w:ascii="Courier New" w:eastAsia="Times New Roman"/>
    </w:rPr>
  </w:style>
  <w:style w:type="character" w:customStyle="1" w:styleId="WW8Num20z0">
    <w:name w:val="WW8Num20z0"/>
    <w:uiPriority w:val="99"/>
    <w:rsid w:val="00D12F74"/>
    <w:rPr>
      <w:rFonts w:ascii="Symbol" w:hAnsi="Symbol"/>
    </w:rPr>
  </w:style>
  <w:style w:type="character" w:customStyle="1" w:styleId="WW8Num20z1">
    <w:name w:val="WW8Num20z1"/>
    <w:uiPriority w:val="99"/>
    <w:rsid w:val="00D12F74"/>
    <w:rPr>
      <w:rFonts w:ascii="Courier New" w:eastAsia="Times New Roman"/>
    </w:rPr>
  </w:style>
  <w:style w:type="character" w:customStyle="1" w:styleId="WW8Num21z0">
    <w:name w:val="WW8Num21z0"/>
    <w:uiPriority w:val="99"/>
    <w:rsid w:val="00D12F74"/>
    <w:rPr>
      <w:rFonts w:ascii="Symbol" w:hAnsi="Symbol"/>
    </w:rPr>
  </w:style>
  <w:style w:type="character" w:customStyle="1" w:styleId="WW8Num21z1">
    <w:name w:val="WW8Num21z1"/>
    <w:uiPriority w:val="99"/>
    <w:rsid w:val="00D12F74"/>
    <w:rPr>
      <w:rFonts w:ascii="Courier New" w:eastAsia="Times New Roman"/>
    </w:rPr>
  </w:style>
  <w:style w:type="character" w:customStyle="1" w:styleId="WW8Num33z0">
    <w:name w:val="WW8Num33z0"/>
    <w:uiPriority w:val="99"/>
    <w:rsid w:val="00D12F74"/>
    <w:rPr>
      <w:rFonts w:ascii="Wingdings" w:hAnsi="Wingdings"/>
    </w:rPr>
  </w:style>
  <w:style w:type="character" w:customStyle="1" w:styleId="WW8Num33z1">
    <w:name w:val="WW8Num33z1"/>
    <w:uiPriority w:val="99"/>
    <w:rsid w:val="00D12F74"/>
    <w:rPr>
      <w:rFonts w:ascii="Courier New" w:hAnsi="Courier New"/>
    </w:rPr>
  </w:style>
  <w:style w:type="character" w:customStyle="1" w:styleId="WW8Num33z3">
    <w:name w:val="WW8Num33z3"/>
    <w:uiPriority w:val="99"/>
    <w:rsid w:val="00D12F74"/>
    <w:rPr>
      <w:rFonts w:ascii="Symbol" w:hAnsi="Symbol"/>
    </w:rPr>
  </w:style>
  <w:style w:type="character" w:customStyle="1" w:styleId="Absatz-Standardschriftart1">
    <w:name w:val="Absatz-Standardschriftart1"/>
    <w:uiPriority w:val="99"/>
    <w:rsid w:val="00D12F74"/>
  </w:style>
  <w:style w:type="character" w:customStyle="1" w:styleId="WW8Num8z0">
    <w:name w:val="WW8Num8z0"/>
    <w:uiPriority w:val="99"/>
    <w:rsid w:val="00D12F74"/>
    <w:rPr>
      <w:rFonts w:ascii="Symbol" w:hAnsi="Symbol"/>
    </w:rPr>
  </w:style>
  <w:style w:type="character" w:customStyle="1" w:styleId="WW8Num10z0">
    <w:name w:val="WW8Num10z0"/>
    <w:uiPriority w:val="99"/>
    <w:rsid w:val="00D12F74"/>
    <w:rPr>
      <w:rFonts w:ascii="Symbol" w:hAnsi="Symbol"/>
    </w:rPr>
  </w:style>
  <w:style w:type="character" w:customStyle="1" w:styleId="WW8Num13z0">
    <w:name w:val="WW8Num13z0"/>
    <w:uiPriority w:val="99"/>
    <w:rsid w:val="00D12F74"/>
    <w:rPr>
      <w:rFonts w:ascii="Wingdings" w:hAnsi="Wingdings"/>
    </w:rPr>
  </w:style>
  <w:style w:type="character" w:customStyle="1" w:styleId="WW8Num13z1">
    <w:name w:val="WW8Num13z1"/>
    <w:uiPriority w:val="99"/>
    <w:rsid w:val="00D12F74"/>
    <w:rPr>
      <w:rFonts w:ascii="Courier New" w:hAnsi="Courier New"/>
    </w:rPr>
  </w:style>
  <w:style w:type="character" w:customStyle="1" w:styleId="WW8Num13z3">
    <w:name w:val="WW8Num13z3"/>
    <w:uiPriority w:val="99"/>
    <w:rsid w:val="00D12F74"/>
    <w:rPr>
      <w:rFonts w:ascii="Symbol" w:hAnsi="Symbol"/>
    </w:rPr>
  </w:style>
  <w:style w:type="character" w:customStyle="1" w:styleId="WW8Num18z2">
    <w:name w:val="WW8Num18z2"/>
    <w:uiPriority w:val="99"/>
    <w:rsid w:val="00D12F74"/>
    <w:rPr>
      <w:rFonts w:ascii="Wingdings" w:hAnsi="Wingdings"/>
    </w:rPr>
  </w:style>
  <w:style w:type="character" w:customStyle="1" w:styleId="WW8Num18z3">
    <w:name w:val="WW8Num18z3"/>
    <w:uiPriority w:val="99"/>
    <w:rsid w:val="00D12F74"/>
    <w:rPr>
      <w:rFonts w:ascii="Symbol" w:hAnsi="Symbol"/>
    </w:rPr>
  </w:style>
  <w:style w:type="character" w:customStyle="1" w:styleId="WW8Num28z1">
    <w:name w:val="WW8Num28z1"/>
    <w:uiPriority w:val="99"/>
    <w:rsid w:val="00D12F74"/>
    <w:rPr>
      <w:rFonts w:ascii="Courier New" w:hAnsi="Courier New"/>
    </w:rPr>
  </w:style>
  <w:style w:type="character" w:customStyle="1" w:styleId="WW8Num28z2">
    <w:name w:val="WW8Num28z2"/>
    <w:uiPriority w:val="99"/>
    <w:rsid w:val="00D12F74"/>
    <w:rPr>
      <w:rFonts w:ascii="Wingdings" w:hAnsi="Wingdings"/>
    </w:rPr>
  </w:style>
  <w:style w:type="character" w:customStyle="1" w:styleId="WW8Num28z3">
    <w:name w:val="WW8Num28z3"/>
    <w:uiPriority w:val="99"/>
    <w:rsid w:val="00D12F74"/>
    <w:rPr>
      <w:rFonts w:ascii="Symbol" w:hAnsi="Symbol"/>
    </w:rPr>
  </w:style>
  <w:style w:type="character" w:customStyle="1" w:styleId="WW8Num31z1">
    <w:name w:val="WW8Num31z1"/>
    <w:uiPriority w:val="99"/>
    <w:rsid w:val="00D12F74"/>
    <w:rPr>
      <w:rFonts w:ascii="Courier New" w:hAnsi="Courier New"/>
    </w:rPr>
  </w:style>
  <w:style w:type="character" w:customStyle="1" w:styleId="WW8Num31z2">
    <w:name w:val="WW8Num31z2"/>
    <w:uiPriority w:val="99"/>
    <w:rsid w:val="00D12F74"/>
    <w:rPr>
      <w:rFonts w:ascii="Wingdings" w:hAnsi="Wingdings"/>
    </w:rPr>
  </w:style>
  <w:style w:type="character" w:customStyle="1" w:styleId="WW8Num31z3">
    <w:name w:val="WW8Num31z3"/>
    <w:uiPriority w:val="99"/>
    <w:rsid w:val="00D12F74"/>
    <w:rPr>
      <w:rFonts w:ascii="Symbol" w:hAnsi="Symbol"/>
    </w:rPr>
  </w:style>
  <w:style w:type="character" w:customStyle="1" w:styleId="WW-DefaultParagraphFont">
    <w:name w:val="WW-Default Paragraph Font"/>
    <w:uiPriority w:val="99"/>
    <w:rsid w:val="00D12F74"/>
  </w:style>
  <w:style w:type="character" w:customStyle="1" w:styleId="FootnoteCharacters">
    <w:name w:val="Footnote Characters"/>
    <w:uiPriority w:val="99"/>
    <w:rsid w:val="00D12F74"/>
    <w:rPr>
      <w:b/>
      <w:position w:val="4"/>
      <w:sz w:val="16"/>
    </w:rPr>
  </w:style>
  <w:style w:type="character" w:customStyle="1" w:styleId="CommentReference1">
    <w:name w:val="Comment Reference1"/>
    <w:uiPriority w:val="99"/>
    <w:rsid w:val="00D12F74"/>
    <w:rPr>
      <w:sz w:val="16"/>
    </w:rPr>
  </w:style>
  <w:style w:type="character" w:customStyle="1" w:styleId="EndnoteCharacters">
    <w:name w:val="Endnote Characters"/>
    <w:uiPriority w:val="99"/>
    <w:rsid w:val="00D12F74"/>
    <w:rPr>
      <w:vertAlign w:val="superscript"/>
    </w:rPr>
  </w:style>
  <w:style w:type="character" w:customStyle="1" w:styleId="HTMLAkronym1">
    <w:name w:val="HTML Akronym1"/>
    <w:uiPriority w:val="99"/>
    <w:rsid w:val="00D12F74"/>
    <w:rPr>
      <w:rFonts w:cs="Times New Roman"/>
    </w:rPr>
  </w:style>
  <w:style w:type="character" w:customStyle="1" w:styleId="HTMLZitat1">
    <w:name w:val="HTML Zitat1"/>
    <w:uiPriority w:val="99"/>
    <w:rsid w:val="00D12F74"/>
    <w:rPr>
      <w:i/>
    </w:rPr>
  </w:style>
  <w:style w:type="character" w:customStyle="1" w:styleId="HTMLTastatur1">
    <w:name w:val="HTML Tastatur1"/>
    <w:uiPriority w:val="99"/>
    <w:rsid w:val="00D12F74"/>
    <w:rPr>
      <w:rFonts w:ascii="Courier New" w:hAnsi="Courier New"/>
      <w:sz w:val="20"/>
    </w:rPr>
  </w:style>
  <w:style w:type="character" w:customStyle="1" w:styleId="HTMLBeispiel1">
    <w:name w:val="HTML Beispiel1"/>
    <w:uiPriority w:val="99"/>
    <w:rsid w:val="00D12F74"/>
    <w:rPr>
      <w:rFonts w:ascii="Courier New" w:hAnsi="Courier New"/>
    </w:rPr>
  </w:style>
  <w:style w:type="character" w:customStyle="1" w:styleId="HTMLSchreibmaschine1">
    <w:name w:val="HTML Schreibmaschine1"/>
    <w:uiPriority w:val="99"/>
    <w:rsid w:val="00D12F74"/>
    <w:rPr>
      <w:rFonts w:ascii="Courier New" w:hAnsi="Courier New"/>
      <w:sz w:val="20"/>
    </w:rPr>
  </w:style>
  <w:style w:type="character" w:customStyle="1" w:styleId="CommentTextChar">
    <w:name w:val="Comment Text Char"/>
    <w:uiPriority w:val="99"/>
    <w:rsid w:val="00D12F74"/>
    <w:rPr>
      <w:rFonts w:cs="Times New Roman"/>
    </w:rPr>
  </w:style>
  <w:style w:type="character" w:customStyle="1" w:styleId="Bullets">
    <w:name w:val="Bullets"/>
    <w:uiPriority w:val="99"/>
    <w:rsid w:val="00D12F74"/>
    <w:rPr>
      <w:rFonts w:ascii="Courier New" w:hAnsi="Courier New"/>
    </w:rPr>
  </w:style>
  <w:style w:type="character" w:customStyle="1" w:styleId="NumberingSymbols">
    <w:name w:val="Numbering Symbols"/>
    <w:uiPriority w:val="99"/>
    <w:rsid w:val="00D12F74"/>
  </w:style>
  <w:style w:type="character" w:customStyle="1" w:styleId="Aufzhlungszeichen1">
    <w:name w:val="Aufzählungszeichen1"/>
    <w:uiPriority w:val="99"/>
    <w:rsid w:val="00D12F74"/>
    <w:rPr>
      <w:rFonts w:ascii="Courier New" w:hAnsi="Courier New"/>
    </w:rPr>
  </w:style>
  <w:style w:type="paragraph" w:styleId="ListParagraph">
    <w:name w:val="List Paragraph"/>
    <w:basedOn w:val="Normal"/>
    <w:uiPriority w:val="99"/>
    <w:qFormat/>
    <w:rsid w:val="00D12F74"/>
    <w:pPr>
      <w:suppressAutoHyphens/>
      <w:autoSpaceDN/>
      <w:adjustRightInd/>
      <w:ind w:left="720"/>
      <w:contextualSpacing/>
    </w:pPr>
    <w:rPr>
      <w:lang w:eastAsia="ar-SA"/>
    </w:rPr>
  </w:style>
  <w:style w:type="paragraph" w:styleId="Revision">
    <w:name w:val="Revision"/>
    <w:hidden/>
    <w:uiPriority w:val="99"/>
    <w:semiHidden/>
    <w:rsid w:val="00D12F74"/>
    <w:rPr>
      <w:lang w:eastAsia="ar-SA"/>
    </w:rPr>
  </w:style>
  <w:style w:type="paragraph" w:customStyle="1" w:styleId="TB1">
    <w:name w:val="TB1"/>
    <w:basedOn w:val="Normal"/>
    <w:qFormat/>
    <w:rsid w:val="001B30E9"/>
    <w:pPr>
      <w:keepNext/>
      <w:keepLines/>
      <w:numPr>
        <w:numId w:val="15"/>
      </w:numPr>
      <w:tabs>
        <w:tab w:val="left" w:pos="720"/>
      </w:tabs>
      <w:spacing w:after="0"/>
      <w:ind w:left="737" w:hanging="380"/>
    </w:pPr>
    <w:rPr>
      <w:rFonts w:ascii="Arial" w:hAnsi="Arial"/>
      <w:sz w:val="18"/>
    </w:rPr>
  </w:style>
  <w:style w:type="paragraph" w:customStyle="1" w:styleId="TB2">
    <w:name w:val="TB2"/>
    <w:basedOn w:val="Normal"/>
    <w:qFormat/>
    <w:rsid w:val="001B30E9"/>
    <w:pPr>
      <w:keepNext/>
      <w:keepLines/>
      <w:numPr>
        <w:numId w:val="2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31FF-CEE1-48E8-92F3-0721EA401708}">
  <ds:schemaRefs>
    <ds:schemaRef ds:uri="http://schemas.openxmlformats.org/officeDocument/2006/bibliography"/>
  </ds:schemaRefs>
</ds:datastoreItem>
</file>

<file path=customXml/itemProps2.xml><?xml version="1.0" encoding="utf-8"?>
<ds:datastoreItem xmlns:ds="http://schemas.openxmlformats.org/officeDocument/2006/customXml" ds:itemID="{2D05F9A6-DA79-4E4E-BE6C-2255646E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199</TotalTime>
  <Pages>8</Pages>
  <Words>2030</Words>
  <Characters>14014</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202 781 V1.6.1</vt:lpstr>
      <vt:lpstr>ETSI ES 202 781 V1.6.1</vt:lpstr>
    </vt:vector>
  </TitlesOfParts>
  <Company>ETSI Secretariat</Company>
  <LinksUpToDate>false</LinksUpToDate>
  <CharactersWithSpaces>16012</CharactersWithSpaces>
  <SharedDoc>false</SharedDoc>
  <HLinks>
    <vt:vector size="36" baseType="variant">
      <vt:variant>
        <vt:i4>1376287</vt:i4>
      </vt:variant>
      <vt:variant>
        <vt:i4>351</vt:i4>
      </vt:variant>
      <vt:variant>
        <vt:i4>0</vt:i4>
      </vt:variant>
      <vt:variant>
        <vt:i4>5</vt:i4>
      </vt:variant>
      <vt:variant>
        <vt:lpwstr>http://docbox.etsi.org/Reference</vt:lpwstr>
      </vt:variant>
      <vt:variant>
        <vt:lpwstr/>
      </vt:variant>
      <vt:variant>
        <vt:i4>7995444</vt:i4>
      </vt:variant>
      <vt:variant>
        <vt:i4>348</vt:i4>
      </vt:variant>
      <vt:variant>
        <vt:i4>0</vt:i4>
      </vt:variant>
      <vt:variant>
        <vt:i4>5</vt:i4>
      </vt:variant>
      <vt:variant>
        <vt:lpwstr>http://portal.etsi.org/Help/editHelp!/Howtostart/ETSIDraftingRules.aspx</vt:lpwstr>
      </vt:variant>
      <vt:variant>
        <vt:lpwstr/>
      </vt:variant>
      <vt:variant>
        <vt:i4>3538988</vt:i4>
      </vt:variant>
      <vt:variant>
        <vt:i4>345</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202 781 V1.6.1</dc:title>
  <dc:subject>Methods for Testing and Specification (MTS)</dc:subject>
  <dc:creator>CML</dc:creator>
  <cp:keywords>protocol, testing, TTCN-3</cp:keywords>
  <dc:description/>
  <cp:lastModifiedBy>Kristóf Szabados</cp:lastModifiedBy>
  <cp:revision>10</cp:revision>
  <cp:lastPrinted>2018-02-16T10:00:00Z</cp:lastPrinted>
  <dcterms:created xsi:type="dcterms:W3CDTF">2018-07-17T10:20:00Z</dcterms:created>
  <dcterms:modified xsi:type="dcterms:W3CDTF">2018-07-17T13:43:00Z</dcterms:modified>
</cp:coreProperties>
</file>