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7A" w:rsidRPr="00FE0EBA" w:rsidRDefault="0068477A" w:rsidP="0068477A">
      <w:pPr>
        <w:pStyle w:val="Heading2"/>
        <w:rPr>
          <w:ins w:id="0" w:author="Tomáš Urban" w:date="2016-07-19T15:20:00Z"/>
        </w:rPr>
      </w:pPr>
      <w:bookmarkStart w:id="1" w:name="_Toc444779085"/>
      <w:bookmarkStart w:id="2" w:name="_Toc444781610"/>
      <w:bookmarkStart w:id="3" w:name="_Toc444853719"/>
      <w:bookmarkStart w:id="4" w:name="_Toc445290449"/>
      <w:bookmarkStart w:id="5" w:name="_Toc446334781"/>
      <w:bookmarkStart w:id="6" w:name="_Toc447891754"/>
      <w:bookmarkStart w:id="7" w:name="_Toc450656630"/>
      <w:bookmarkStart w:id="8" w:name="_Toc450657125"/>
      <w:bookmarkStart w:id="9" w:name="_Toc450814912"/>
      <w:bookmarkStart w:id="10" w:name="_Toc450815411"/>
      <w:bookmarkStart w:id="11" w:name="_Toc450815906"/>
      <w:bookmarkStart w:id="12" w:name="_Toc450816409"/>
      <w:bookmarkStart w:id="13" w:name="_Toc450816906"/>
      <w:bookmarkStart w:id="14" w:name="_Toc450827348"/>
      <w:bookmarkStart w:id="15" w:name="_Toc446334725"/>
      <w:bookmarkStart w:id="16" w:name="_Toc447891698"/>
      <w:bookmarkStart w:id="17" w:name="_Toc450656574"/>
      <w:bookmarkStart w:id="18" w:name="_Toc450657069"/>
      <w:bookmarkStart w:id="19" w:name="_Toc450814856"/>
      <w:bookmarkStart w:id="20" w:name="_Toc450815355"/>
      <w:bookmarkStart w:id="21" w:name="_Toc450815850"/>
      <w:bookmarkStart w:id="22" w:name="_Toc450816353"/>
      <w:bookmarkStart w:id="23" w:name="_Toc450816850"/>
      <w:bookmarkStart w:id="24" w:name="_Toc450827292"/>
      <w:ins w:id="25" w:author="Tomáš Urban" w:date="2016-07-19T15:20:00Z">
        <w:r w:rsidRPr="00FE0EBA">
          <w:t>27.</w:t>
        </w:r>
        <w:r>
          <w:t>8</w:t>
        </w:r>
        <w:r w:rsidRPr="00FE0EBA">
          <w:tab/>
          <w:t>Ge</w:t>
        </w:r>
        <w:r>
          <w:t>tting attribute values</w:t>
        </w:r>
        <w:bookmarkEnd w:id="15"/>
        <w:bookmarkEnd w:id="16"/>
        <w:bookmarkEnd w:id="17"/>
        <w:bookmarkEnd w:id="18"/>
        <w:bookmarkEnd w:id="19"/>
        <w:bookmarkEnd w:id="20"/>
        <w:bookmarkEnd w:id="21"/>
        <w:bookmarkEnd w:id="22"/>
        <w:bookmarkEnd w:id="23"/>
        <w:bookmarkEnd w:id="24"/>
      </w:ins>
    </w:p>
    <w:p w:rsidR="0068477A" w:rsidRDefault="0068477A" w:rsidP="0068477A">
      <w:pPr>
        <w:rPr>
          <w:ins w:id="26" w:author="Tomáš Urban" w:date="2016-07-19T15:20:00Z"/>
        </w:rPr>
      </w:pPr>
      <w:ins w:id="27" w:author="Tomáš Urban" w:date="2016-07-19T15:20:00Z">
        <w:r w:rsidRPr="00FE0EBA">
          <w:t>TTCN</w:t>
        </w:r>
        <w:r w:rsidRPr="00FE0EBA">
          <w:noBreakHyphen/>
          <w:t xml:space="preserve">3 </w:t>
        </w:r>
        <w:r>
          <w:t>contains a set of operations that can be used for retrieving attribute values associated with a type, template, variable, constant or module parameter</w:t>
        </w:r>
        <w:r w:rsidRPr="00FE0EBA">
          <w:t>.</w:t>
        </w:r>
      </w:ins>
    </w:p>
    <w:p w:rsidR="0068477A" w:rsidRPr="00FE0EBA" w:rsidRDefault="0068477A" w:rsidP="0068477A">
      <w:pPr>
        <w:pStyle w:val="Heading3"/>
        <w:rPr>
          <w:ins w:id="28" w:author="Tomáš Urban" w:date="2016-07-19T15:20:00Z"/>
        </w:rPr>
      </w:pPr>
      <w:bookmarkStart w:id="29" w:name="_Toc446334727"/>
      <w:bookmarkStart w:id="30" w:name="_Toc447891700"/>
      <w:bookmarkStart w:id="31" w:name="_Toc450656576"/>
      <w:bookmarkStart w:id="32" w:name="_Toc450657071"/>
      <w:bookmarkStart w:id="33" w:name="_Toc450814858"/>
      <w:bookmarkStart w:id="34" w:name="_Toc450815357"/>
      <w:bookmarkStart w:id="35" w:name="_Toc450815852"/>
      <w:bookmarkStart w:id="36" w:name="_Toc450816355"/>
      <w:bookmarkStart w:id="37" w:name="_Toc450816852"/>
      <w:bookmarkStart w:id="38" w:name="_Toc450827294"/>
      <w:ins w:id="39" w:author="Tomáš Urban" w:date="2016-07-19T15:20:00Z">
        <w:r w:rsidRPr="00FE0EBA">
          <w:t>2</w:t>
        </w:r>
        <w:r>
          <w:t>7</w:t>
        </w:r>
        <w:r w:rsidRPr="00FE0EBA">
          <w:t>.</w:t>
        </w:r>
        <w:r>
          <w:t>8</w:t>
        </w:r>
        <w:r w:rsidRPr="00FE0EBA">
          <w:t>.</w:t>
        </w:r>
        <w:r>
          <w:t>1</w:t>
        </w:r>
        <w:r w:rsidRPr="00FE0EBA">
          <w:tab/>
        </w:r>
        <w:r>
          <w:t>The display of statement</w:t>
        </w:r>
      </w:ins>
    </w:p>
    <w:p w:rsidR="0068477A" w:rsidRPr="00FE0EBA" w:rsidRDefault="0068477A" w:rsidP="0068477A">
      <w:pPr>
        <w:rPr>
          <w:ins w:id="40" w:author="Tomáš Urban" w:date="2016-07-19T15:20:00Z"/>
        </w:rPr>
      </w:pPr>
      <w:ins w:id="41" w:author="Tomáš Urban" w:date="2016-07-19T15:20:00Z">
        <w:r w:rsidRPr="00FE0EBA">
          <w:rPr>
            <w:b/>
            <w:i/>
            <w:color w:val="000000"/>
            <w:szCs w:val="24"/>
          </w:rPr>
          <w:t>Syntactical Structure</w:t>
        </w:r>
      </w:ins>
    </w:p>
    <w:p w:rsidR="0068477A" w:rsidRPr="00FE0EBA" w:rsidRDefault="0068477A" w:rsidP="0068477A">
      <w:pPr>
        <w:pStyle w:val="PL"/>
        <w:ind w:left="283"/>
        <w:rPr>
          <w:ins w:id="42" w:author="Tomáš Urban" w:date="2016-07-19T15:20:00Z"/>
          <w:noProof w:val="0"/>
        </w:rPr>
      </w:pPr>
      <w:proofErr w:type="gramStart"/>
      <w:ins w:id="43" w:author="Tomáš Urban" w:date="2016-07-19T15:20:00Z">
        <w:r>
          <w:rPr>
            <w:b/>
            <w:noProof w:val="0"/>
          </w:rPr>
          <w:t>display</w:t>
        </w:r>
        <w:proofErr w:type="gramEnd"/>
        <w:r>
          <w:rPr>
            <w:b/>
            <w:noProof w:val="0"/>
          </w:rPr>
          <w:t xml:space="preserve"> of </w:t>
        </w:r>
        <w:r w:rsidRPr="00FE0EBA">
          <w:rPr>
            <w:noProof w:val="0"/>
          </w:rPr>
          <w:t xml:space="preserve">( </w:t>
        </w:r>
        <w:r>
          <w:rPr>
            <w:i/>
            <w:noProof w:val="0"/>
          </w:rPr>
          <w:t>Type</w:t>
        </w:r>
        <w:r w:rsidRPr="00FE0EBA">
          <w:rPr>
            <w:noProof w:val="0"/>
          </w:rPr>
          <w:t xml:space="preserve"> | </w:t>
        </w:r>
        <w:proofErr w:type="spellStart"/>
        <w:r w:rsidRPr="00FE0EBA">
          <w:rPr>
            <w:i/>
            <w:noProof w:val="0"/>
          </w:rPr>
          <w:t>TemplateInstance</w:t>
        </w:r>
        <w:proofErr w:type="spellEnd"/>
        <w:r w:rsidRPr="00511140">
          <w:rPr>
            <w:noProof w:val="0"/>
          </w:rPr>
          <w:t xml:space="preserve"> )</w:t>
        </w:r>
      </w:ins>
    </w:p>
    <w:p w:rsidR="0068477A" w:rsidRPr="00FE0EBA" w:rsidRDefault="0068477A" w:rsidP="0068477A">
      <w:pPr>
        <w:pStyle w:val="PL"/>
        <w:ind w:left="283"/>
        <w:rPr>
          <w:ins w:id="44" w:author="Tomáš Urban" w:date="2016-07-19T15:20:00Z"/>
          <w:noProof w:val="0"/>
        </w:rPr>
      </w:pPr>
    </w:p>
    <w:p w:rsidR="0068477A" w:rsidRDefault="0068477A" w:rsidP="0068477A">
      <w:pPr>
        <w:rPr>
          <w:ins w:id="45" w:author="Tomáš Urban" w:date="2016-07-19T15:20:00Z"/>
        </w:rPr>
      </w:pPr>
      <w:ins w:id="46" w:author="Tomáš Urban" w:date="2016-07-19T15:20:00Z">
        <w:r w:rsidRPr="00FE0EBA">
          <w:rPr>
            <w:b/>
            <w:i/>
            <w:color w:val="000000"/>
            <w:szCs w:val="24"/>
          </w:rPr>
          <w:t>Semantic Description</w:t>
        </w:r>
        <w:r w:rsidRPr="00FE0EBA">
          <w:t xml:space="preserve"> </w:t>
        </w:r>
      </w:ins>
    </w:p>
    <w:p w:rsidR="0068477A" w:rsidRDefault="0068477A" w:rsidP="0068477A">
      <w:pPr>
        <w:rPr>
          <w:ins w:id="47" w:author="Tomáš Urban" w:date="2016-07-19T15:20:00Z"/>
        </w:rPr>
      </w:pPr>
      <w:ins w:id="48" w:author="Tomáš Urban" w:date="2016-07-19T15:20:00Z">
        <w:r>
          <w:t xml:space="preserve">The </w:t>
        </w:r>
        <w:r>
          <w:rPr>
            <w:rFonts w:ascii="Courier New" w:hAnsi="Courier New" w:cs="Courier New"/>
            <w:b/>
          </w:rPr>
          <w:t>display</w:t>
        </w:r>
        <w:r>
          <w:t xml:space="preserve"> </w:t>
        </w:r>
        <w:r w:rsidRPr="003E5AEB">
          <w:rPr>
            <w:rFonts w:ascii="Courier New" w:hAnsi="Courier New" w:cs="Courier New"/>
            <w:b/>
          </w:rPr>
          <w:t>of</w:t>
        </w:r>
        <w:r>
          <w:t xml:space="preserve"> operation returns the value of the display attribute as a universal charstring. An empty string is returned if the display attribute is not defined.</w:t>
        </w:r>
      </w:ins>
    </w:p>
    <w:p w:rsidR="0068477A" w:rsidRPr="00FE0EBA" w:rsidRDefault="0068477A" w:rsidP="0068477A">
      <w:pPr>
        <w:pStyle w:val="Heading3"/>
        <w:rPr>
          <w:ins w:id="49" w:author="Tomáš Urban" w:date="2016-07-19T15:20:00Z"/>
        </w:rPr>
      </w:pPr>
      <w:ins w:id="50" w:author="Tomáš Urban" w:date="2016-07-19T15:20:00Z">
        <w:r w:rsidRPr="00FE0EBA">
          <w:t>2</w:t>
        </w:r>
        <w:r>
          <w:t>7</w:t>
        </w:r>
        <w:r w:rsidRPr="00FE0EBA">
          <w:t>.</w:t>
        </w:r>
        <w:r>
          <w:t>8</w:t>
        </w:r>
        <w:r w:rsidRPr="00FE0EBA">
          <w:t>.</w:t>
        </w:r>
        <w:r>
          <w:t>2</w:t>
        </w:r>
        <w:r w:rsidRPr="00FE0EBA">
          <w:tab/>
        </w:r>
        <w:bookmarkEnd w:id="29"/>
        <w:bookmarkEnd w:id="30"/>
        <w:bookmarkEnd w:id="31"/>
        <w:bookmarkEnd w:id="32"/>
        <w:bookmarkEnd w:id="33"/>
        <w:bookmarkEnd w:id="34"/>
        <w:bookmarkEnd w:id="35"/>
        <w:bookmarkEnd w:id="36"/>
        <w:bookmarkEnd w:id="37"/>
        <w:bookmarkEnd w:id="38"/>
        <w:proofErr w:type="gramStart"/>
        <w:r>
          <w:t>The</w:t>
        </w:r>
        <w:proofErr w:type="gramEnd"/>
        <w:r>
          <w:t xml:space="preserve"> encode of statement</w:t>
        </w:r>
      </w:ins>
    </w:p>
    <w:p w:rsidR="0068477A" w:rsidRPr="00FE0EBA" w:rsidRDefault="0068477A" w:rsidP="0068477A">
      <w:pPr>
        <w:rPr>
          <w:ins w:id="51" w:author="Tomáš Urban" w:date="2016-07-19T15:20:00Z"/>
        </w:rPr>
      </w:pPr>
      <w:ins w:id="52" w:author="Tomáš Urban" w:date="2016-07-19T15:20:00Z">
        <w:r w:rsidRPr="00FE0EBA">
          <w:rPr>
            <w:b/>
            <w:i/>
            <w:color w:val="000000"/>
            <w:szCs w:val="24"/>
          </w:rPr>
          <w:t>Syntactical Structure</w:t>
        </w:r>
      </w:ins>
    </w:p>
    <w:p w:rsidR="0068477A" w:rsidRPr="00FE0EBA" w:rsidRDefault="0068477A" w:rsidP="0068477A">
      <w:pPr>
        <w:pStyle w:val="PL"/>
        <w:ind w:left="283"/>
        <w:rPr>
          <w:ins w:id="53" w:author="Tomáš Urban" w:date="2016-07-19T15:20:00Z"/>
          <w:noProof w:val="0"/>
        </w:rPr>
      </w:pPr>
      <w:proofErr w:type="gramStart"/>
      <w:ins w:id="54" w:author="Tomáš Urban" w:date="2016-07-19T15:20:00Z">
        <w:r>
          <w:rPr>
            <w:b/>
            <w:noProof w:val="0"/>
          </w:rPr>
          <w:t>encode</w:t>
        </w:r>
        <w:proofErr w:type="gramEnd"/>
        <w:r>
          <w:rPr>
            <w:b/>
            <w:noProof w:val="0"/>
          </w:rPr>
          <w:t xml:space="preserve"> of </w:t>
        </w:r>
        <w:r w:rsidRPr="00FE0EBA">
          <w:rPr>
            <w:noProof w:val="0"/>
          </w:rPr>
          <w:t xml:space="preserve">( </w:t>
        </w:r>
        <w:r>
          <w:rPr>
            <w:i/>
            <w:noProof w:val="0"/>
          </w:rPr>
          <w:t>Type</w:t>
        </w:r>
        <w:r w:rsidRPr="00FE0EBA">
          <w:rPr>
            <w:noProof w:val="0"/>
          </w:rPr>
          <w:t xml:space="preserve"> | </w:t>
        </w:r>
        <w:proofErr w:type="spellStart"/>
        <w:r w:rsidRPr="00FE0EBA">
          <w:rPr>
            <w:i/>
            <w:noProof w:val="0"/>
          </w:rPr>
          <w:t>TemplateInstance</w:t>
        </w:r>
        <w:proofErr w:type="spellEnd"/>
        <w:r w:rsidRPr="00511140">
          <w:rPr>
            <w:noProof w:val="0"/>
          </w:rPr>
          <w:t xml:space="preserve"> )</w:t>
        </w:r>
      </w:ins>
    </w:p>
    <w:p w:rsidR="0068477A" w:rsidRPr="00FE0EBA" w:rsidRDefault="0068477A" w:rsidP="0068477A">
      <w:pPr>
        <w:pStyle w:val="PL"/>
        <w:ind w:left="283"/>
        <w:rPr>
          <w:ins w:id="55" w:author="Tomáš Urban" w:date="2016-07-19T15:20:00Z"/>
          <w:noProof w:val="0"/>
        </w:rPr>
      </w:pPr>
    </w:p>
    <w:p w:rsidR="0068477A" w:rsidRDefault="0068477A" w:rsidP="0068477A">
      <w:pPr>
        <w:rPr>
          <w:ins w:id="56" w:author="Tomáš Urban" w:date="2016-07-19T15:20:00Z"/>
        </w:rPr>
      </w:pPr>
      <w:ins w:id="57" w:author="Tomáš Urban" w:date="2016-07-19T15:20:00Z">
        <w:r w:rsidRPr="00FE0EBA">
          <w:rPr>
            <w:b/>
            <w:i/>
            <w:color w:val="000000"/>
            <w:szCs w:val="24"/>
          </w:rPr>
          <w:t>Semantic Description</w:t>
        </w:r>
        <w:r w:rsidRPr="00FE0EBA">
          <w:t xml:space="preserve"> </w:t>
        </w:r>
      </w:ins>
    </w:p>
    <w:p w:rsidR="0068477A" w:rsidRDefault="0068477A" w:rsidP="0068477A">
      <w:pPr>
        <w:rPr>
          <w:ins w:id="58" w:author="Tomáš Urban" w:date="2016-07-19T15:20:00Z"/>
        </w:rPr>
      </w:pPr>
      <w:ins w:id="59" w:author="Tomáš Urban" w:date="2016-07-19T15:20:00Z">
        <w:r>
          <w:t xml:space="preserve">The </w:t>
        </w:r>
        <w:r w:rsidRPr="003E5AEB">
          <w:rPr>
            <w:rFonts w:ascii="Courier New" w:hAnsi="Courier New" w:cs="Courier New"/>
            <w:b/>
          </w:rPr>
          <w:t>encode</w:t>
        </w:r>
        <w:r>
          <w:t xml:space="preserve"> </w:t>
        </w:r>
        <w:r w:rsidRPr="003E5AEB">
          <w:rPr>
            <w:rFonts w:ascii="Courier New" w:hAnsi="Courier New" w:cs="Courier New"/>
            <w:b/>
          </w:rPr>
          <w:t>of</w:t>
        </w:r>
        <w:r>
          <w:t xml:space="preserve"> operation returns the value of the encode attribute as a universal charstring. If more than one encode attribute is defined, the operation returns a string that contains comma-separated values of all encode attributes. An empty string is returned if the encode attribute is not defined.</w:t>
        </w:r>
      </w:ins>
    </w:p>
    <w:p w:rsidR="0068477A" w:rsidRPr="00FE0EBA" w:rsidRDefault="0068477A" w:rsidP="0068477A">
      <w:pPr>
        <w:pStyle w:val="Heading3"/>
        <w:rPr>
          <w:ins w:id="60" w:author="Tomáš Urban" w:date="2016-07-19T15:20:00Z"/>
        </w:rPr>
      </w:pPr>
      <w:ins w:id="61" w:author="Tomáš Urban" w:date="2016-07-19T15:20:00Z">
        <w:r w:rsidRPr="00FE0EBA">
          <w:t>2</w:t>
        </w:r>
        <w:r>
          <w:t>7</w:t>
        </w:r>
        <w:r w:rsidRPr="00FE0EBA">
          <w:t>.</w:t>
        </w:r>
        <w:r>
          <w:t>8</w:t>
        </w:r>
        <w:r w:rsidRPr="00FE0EBA">
          <w:t>.</w:t>
        </w:r>
        <w:r>
          <w:t>3</w:t>
        </w:r>
        <w:r w:rsidRPr="00FE0EBA">
          <w:tab/>
        </w:r>
        <w:r>
          <w:t>The variant of statement</w:t>
        </w:r>
      </w:ins>
    </w:p>
    <w:p w:rsidR="0068477A" w:rsidRPr="00FE0EBA" w:rsidRDefault="0068477A" w:rsidP="0068477A">
      <w:pPr>
        <w:rPr>
          <w:ins w:id="62" w:author="Tomáš Urban" w:date="2016-07-19T15:20:00Z"/>
        </w:rPr>
      </w:pPr>
      <w:ins w:id="63" w:author="Tomáš Urban" w:date="2016-07-19T15:20:00Z">
        <w:r w:rsidRPr="00FE0EBA">
          <w:rPr>
            <w:b/>
            <w:i/>
            <w:color w:val="000000"/>
            <w:szCs w:val="24"/>
          </w:rPr>
          <w:t>Syntactical Structure</w:t>
        </w:r>
      </w:ins>
    </w:p>
    <w:p w:rsidR="0068477A" w:rsidRPr="00FE0EBA" w:rsidRDefault="0068477A" w:rsidP="0068477A">
      <w:pPr>
        <w:pStyle w:val="PL"/>
        <w:ind w:left="283"/>
        <w:rPr>
          <w:ins w:id="64" w:author="Tomáš Urban" w:date="2016-07-19T15:20:00Z"/>
          <w:noProof w:val="0"/>
        </w:rPr>
      </w:pPr>
      <w:ins w:id="65" w:author="Tomáš Urban" w:date="2016-07-19T15:20:00Z">
        <w:r>
          <w:rPr>
            <w:b/>
            <w:noProof w:val="0"/>
          </w:rPr>
          <w:t xml:space="preserve">Variant </w:t>
        </w:r>
        <w:proofErr w:type="gramStart"/>
        <w:r>
          <w:rPr>
            <w:b/>
            <w:noProof w:val="0"/>
          </w:rPr>
          <w:t xml:space="preserve">[ </w:t>
        </w:r>
        <w:r w:rsidRPr="00FE0EBA">
          <w:rPr>
            <w:noProof w:val="0"/>
          </w:rPr>
          <w:t>"</w:t>
        </w:r>
        <w:proofErr w:type="gramEnd"/>
        <w:r>
          <w:rPr>
            <w:noProof w:val="0"/>
          </w:rPr>
          <w:t>(</w:t>
        </w:r>
        <w:r w:rsidRPr="00FE0EBA">
          <w:rPr>
            <w:noProof w:val="0"/>
          </w:rPr>
          <w:t>"</w:t>
        </w:r>
        <w:r>
          <w:rPr>
            <w:b/>
            <w:noProof w:val="0"/>
          </w:rPr>
          <w:t xml:space="preserve"> </w:t>
        </w:r>
        <w:proofErr w:type="spellStart"/>
        <w:r w:rsidRPr="00FE0EBA">
          <w:rPr>
            <w:i/>
            <w:noProof w:val="0"/>
          </w:rPr>
          <w:t>FreeText</w:t>
        </w:r>
        <w:proofErr w:type="spellEnd"/>
        <w:r>
          <w:rPr>
            <w:noProof w:val="0"/>
          </w:rPr>
          <w:t xml:space="preserve"> </w:t>
        </w:r>
        <w:r w:rsidRPr="00FE0EBA">
          <w:rPr>
            <w:noProof w:val="0"/>
          </w:rPr>
          <w:t>"</w:t>
        </w:r>
        <w:r>
          <w:rPr>
            <w:noProof w:val="0"/>
          </w:rPr>
          <w:t>)</w:t>
        </w:r>
        <w:r w:rsidRPr="00FE0EBA">
          <w:rPr>
            <w:noProof w:val="0"/>
          </w:rPr>
          <w:t>"</w:t>
        </w:r>
        <w:r>
          <w:rPr>
            <w:noProof w:val="0"/>
          </w:rPr>
          <w:t xml:space="preserve"> </w:t>
        </w:r>
        <w:r>
          <w:rPr>
            <w:b/>
            <w:noProof w:val="0"/>
          </w:rPr>
          <w:t xml:space="preserve">] of </w:t>
        </w:r>
        <w:r w:rsidRPr="00FE0EBA">
          <w:rPr>
            <w:noProof w:val="0"/>
          </w:rPr>
          <w:t xml:space="preserve">( </w:t>
        </w:r>
        <w:r>
          <w:rPr>
            <w:i/>
            <w:noProof w:val="0"/>
          </w:rPr>
          <w:t>Type</w:t>
        </w:r>
        <w:r w:rsidRPr="00FE0EBA">
          <w:rPr>
            <w:noProof w:val="0"/>
          </w:rPr>
          <w:t xml:space="preserve"> | </w:t>
        </w:r>
        <w:proofErr w:type="spellStart"/>
        <w:r w:rsidRPr="00FE0EBA">
          <w:rPr>
            <w:i/>
            <w:noProof w:val="0"/>
          </w:rPr>
          <w:t>TemplateInstance</w:t>
        </w:r>
        <w:proofErr w:type="spellEnd"/>
        <w:r w:rsidRPr="00511140">
          <w:rPr>
            <w:noProof w:val="0"/>
          </w:rPr>
          <w:t xml:space="preserve"> )</w:t>
        </w:r>
      </w:ins>
    </w:p>
    <w:p w:rsidR="0068477A" w:rsidRPr="00FE0EBA" w:rsidRDefault="0068477A" w:rsidP="0068477A">
      <w:pPr>
        <w:pStyle w:val="PL"/>
        <w:ind w:left="283"/>
        <w:rPr>
          <w:ins w:id="66" w:author="Tomáš Urban" w:date="2016-07-19T15:20:00Z"/>
          <w:noProof w:val="0"/>
        </w:rPr>
      </w:pPr>
    </w:p>
    <w:p w:rsidR="0068477A" w:rsidRDefault="0068477A" w:rsidP="0068477A">
      <w:pPr>
        <w:rPr>
          <w:ins w:id="67" w:author="Tomáš Urban" w:date="2016-07-19T15:20:00Z"/>
        </w:rPr>
      </w:pPr>
      <w:ins w:id="68" w:author="Tomáš Urban" w:date="2016-07-19T15:20:00Z">
        <w:r w:rsidRPr="00FE0EBA">
          <w:rPr>
            <w:b/>
            <w:i/>
            <w:color w:val="000000"/>
            <w:szCs w:val="24"/>
          </w:rPr>
          <w:t>Semantic Description</w:t>
        </w:r>
        <w:r w:rsidRPr="00FE0EBA">
          <w:t xml:space="preserve"> </w:t>
        </w:r>
      </w:ins>
    </w:p>
    <w:p w:rsidR="0068477A" w:rsidRDefault="0068477A" w:rsidP="0068477A">
      <w:pPr>
        <w:rPr>
          <w:ins w:id="69" w:author="Tomáš Urban" w:date="2016-07-19T15:20:00Z"/>
        </w:rPr>
      </w:pPr>
      <w:ins w:id="70" w:author="Tomáš Urban" w:date="2016-07-19T15:20:00Z">
        <w:r>
          <w:t xml:space="preserve">The </w:t>
        </w:r>
        <w:r w:rsidRPr="003E5AEB">
          <w:rPr>
            <w:rFonts w:ascii="Courier New" w:hAnsi="Courier New" w:cs="Courier New"/>
            <w:b/>
          </w:rPr>
          <w:t>variant</w:t>
        </w:r>
        <w:r>
          <w:t xml:space="preserve"> </w:t>
        </w:r>
        <w:r w:rsidRPr="003E5AEB">
          <w:rPr>
            <w:rFonts w:ascii="Courier New" w:hAnsi="Courier New" w:cs="Courier New"/>
            <w:b/>
          </w:rPr>
          <w:t>of</w:t>
        </w:r>
        <w:r>
          <w:t xml:space="preserve"> operation returns the value of the variant attribute as a universal charstring. The variant of statement can contain an optional textual parameter specifying an encoding. If the parameter is missing, the statement return the variant value that is common for all encodings. If the parameter is present, the statement returns the variant that is valid for the specified encoding. In case more than one variant attribute is defined, the operation returns a string that contains comma-separated values of all variant attributes. An empty string is returned if the variant attribute is not defined.</w:t>
        </w:r>
      </w:ins>
    </w:p>
    <w:p w:rsidR="0068477A" w:rsidRPr="00FE0EBA" w:rsidRDefault="0068477A" w:rsidP="0068477A">
      <w:pPr>
        <w:pStyle w:val="Heading3"/>
        <w:rPr>
          <w:ins w:id="71" w:author="Tomáš Urban" w:date="2016-07-19T15:20:00Z"/>
        </w:rPr>
      </w:pPr>
      <w:ins w:id="72" w:author="Tomáš Urban" w:date="2016-07-19T15:20:00Z">
        <w:r w:rsidRPr="00FE0EBA">
          <w:t>2</w:t>
        </w:r>
        <w:r>
          <w:t>7</w:t>
        </w:r>
        <w:r w:rsidRPr="00FE0EBA">
          <w:t>.</w:t>
        </w:r>
        <w:r>
          <w:t>8</w:t>
        </w:r>
        <w:r w:rsidRPr="00FE0EBA">
          <w:t>.</w:t>
        </w:r>
        <w:r>
          <w:t>4</w:t>
        </w:r>
        <w:r w:rsidRPr="00FE0EBA">
          <w:tab/>
        </w:r>
        <w:r>
          <w:t>The extension of statement</w:t>
        </w:r>
      </w:ins>
    </w:p>
    <w:p w:rsidR="0068477A" w:rsidRPr="00FE0EBA" w:rsidRDefault="0068477A" w:rsidP="0068477A">
      <w:pPr>
        <w:rPr>
          <w:ins w:id="73" w:author="Tomáš Urban" w:date="2016-07-19T15:20:00Z"/>
        </w:rPr>
      </w:pPr>
      <w:ins w:id="74" w:author="Tomáš Urban" w:date="2016-07-19T15:20:00Z">
        <w:r w:rsidRPr="00FE0EBA">
          <w:rPr>
            <w:b/>
            <w:i/>
            <w:color w:val="000000"/>
            <w:szCs w:val="24"/>
          </w:rPr>
          <w:t>Syntactical Structure</w:t>
        </w:r>
      </w:ins>
    </w:p>
    <w:p w:rsidR="0068477A" w:rsidRPr="00FE0EBA" w:rsidRDefault="0068477A" w:rsidP="0068477A">
      <w:pPr>
        <w:pStyle w:val="PL"/>
        <w:ind w:left="283"/>
        <w:rPr>
          <w:ins w:id="75" w:author="Tomáš Urban" w:date="2016-07-19T15:20:00Z"/>
          <w:noProof w:val="0"/>
        </w:rPr>
      </w:pPr>
      <w:proofErr w:type="gramStart"/>
      <w:ins w:id="76" w:author="Tomáš Urban" w:date="2016-07-19T15:20:00Z">
        <w:r>
          <w:rPr>
            <w:b/>
            <w:noProof w:val="0"/>
          </w:rPr>
          <w:t>extension</w:t>
        </w:r>
        <w:proofErr w:type="gramEnd"/>
        <w:r>
          <w:rPr>
            <w:b/>
            <w:noProof w:val="0"/>
          </w:rPr>
          <w:t xml:space="preserve"> of </w:t>
        </w:r>
        <w:r w:rsidRPr="00FE0EBA">
          <w:rPr>
            <w:noProof w:val="0"/>
          </w:rPr>
          <w:t xml:space="preserve">( </w:t>
        </w:r>
        <w:r>
          <w:rPr>
            <w:i/>
            <w:noProof w:val="0"/>
          </w:rPr>
          <w:t>Type</w:t>
        </w:r>
        <w:r w:rsidRPr="00FE0EBA">
          <w:rPr>
            <w:noProof w:val="0"/>
          </w:rPr>
          <w:t xml:space="preserve"> | </w:t>
        </w:r>
        <w:proofErr w:type="spellStart"/>
        <w:r w:rsidRPr="00FE0EBA">
          <w:rPr>
            <w:i/>
            <w:noProof w:val="0"/>
          </w:rPr>
          <w:t>TemplateInstance</w:t>
        </w:r>
        <w:proofErr w:type="spellEnd"/>
        <w:r w:rsidRPr="00511140">
          <w:rPr>
            <w:noProof w:val="0"/>
          </w:rPr>
          <w:t xml:space="preserve"> )</w:t>
        </w:r>
      </w:ins>
    </w:p>
    <w:p w:rsidR="0068477A" w:rsidRPr="00FE0EBA" w:rsidRDefault="0068477A" w:rsidP="0068477A">
      <w:pPr>
        <w:pStyle w:val="PL"/>
        <w:ind w:left="283"/>
        <w:rPr>
          <w:ins w:id="77" w:author="Tomáš Urban" w:date="2016-07-19T15:20:00Z"/>
          <w:noProof w:val="0"/>
        </w:rPr>
      </w:pPr>
    </w:p>
    <w:p w:rsidR="0068477A" w:rsidRDefault="0068477A" w:rsidP="0068477A">
      <w:pPr>
        <w:rPr>
          <w:ins w:id="78" w:author="Tomáš Urban" w:date="2016-07-19T15:20:00Z"/>
        </w:rPr>
      </w:pPr>
      <w:ins w:id="79" w:author="Tomáš Urban" w:date="2016-07-19T15:20:00Z">
        <w:r w:rsidRPr="00FE0EBA">
          <w:rPr>
            <w:b/>
            <w:i/>
            <w:color w:val="000000"/>
            <w:szCs w:val="24"/>
          </w:rPr>
          <w:t>Semantic Description</w:t>
        </w:r>
        <w:r w:rsidRPr="00FE0EBA">
          <w:t xml:space="preserve"> </w:t>
        </w:r>
      </w:ins>
    </w:p>
    <w:p w:rsidR="0068477A" w:rsidRDefault="0068477A" w:rsidP="0068477A">
      <w:pPr>
        <w:rPr>
          <w:ins w:id="80" w:author="Tomáš Urban" w:date="2016-07-19T15:20:00Z"/>
        </w:rPr>
      </w:pPr>
      <w:ins w:id="81" w:author="Tomáš Urban" w:date="2016-07-19T15:20:00Z">
        <w:r>
          <w:t xml:space="preserve">The </w:t>
        </w:r>
        <w:r w:rsidRPr="003E5AEB">
          <w:rPr>
            <w:rFonts w:ascii="Courier New" w:hAnsi="Courier New" w:cs="Courier New"/>
            <w:b/>
          </w:rPr>
          <w:t>e</w:t>
        </w:r>
        <w:r>
          <w:rPr>
            <w:rFonts w:ascii="Courier New" w:hAnsi="Courier New" w:cs="Courier New"/>
            <w:b/>
          </w:rPr>
          <w:t>xtension</w:t>
        </w:r>
        <w:r>
          <w:t xml:space="preserve"> </w:t>
        </w:r>
        <w:r w:rsidRPr="003E5AEB">
          <w:rPr>
            <w:rFonts w:ascii="Courier New" w:hAnsi="Courier New" w:cs="Courier New"/>
            <w:b/>
          </w:rPr>
          <w:t>of</w:t>
        </w:r>
        <w:r>
          <w:t xml:space="preserve"> operation returns the value of the extension attribute as a universal charstring. If more than one extension attribute is defined, the operation returns a string that contains comma-separated values of all extension attributes. An empty string is returned if the extension attribute is not defined. </w:t>
        </w:r>
      </w:ins>
    </w:p>
    <w:p w:rsidR="0068477A" w:rsidRPr="00FE0EBA" w:rsidRDefault="0068477A" w:rsidP="0068477A">
      <w:pPr>
        <w:pStyle w:val="Heading3"/>
        <w:rPr>
          <w:ins w:id="82" w:author="Tomáš Urban" w:date="2016-07-19T15:20:00Z"/>
        </w:rPr>
      </w:pPr>
      <w:ins w:id="83" w:author="Tomáš Urban" w:date="2016-07-19T15:20:00Z">
        <w:r w:rsidRPr="00FE0EBA">
          <w:t>2</w:t>
        </w:r>
        <w:r>
          <w:t>7</w:t>
        </w:r>
        <w:r w:rsidRPr="00FE0EBA">
          <w:t>.</w:t>
        </w:r>
        <w:r>
          <w:t>8</w:t>
        </w:r>
        <w:r w:rsidRPr="00FE0EBA">
          <w:t>.</w:t>
        </w:r>
        <w:r>
          <w:t>5</w:t>
        </w:r>
        <w:r w:rsidRPr="00FE0EBA">
          <w:tab/>
        </w:r>
        <w:r>
          <w:t>The optional of statement</w:t>
        </w:r>
      </w:ins>
    </w:p>
    <w:p w:rsidR="0068477A" w:rsidRPr="00FE0EBA" w:rsidRDefault="0068477A" w:rsidP="0068477A">
      <w:pPr>
        <w:rPr>
          <w:ins w:id="84" w:author="Tomáš Urban" w:date="2016-07-19T15:20:00Z"/>
        </w:rPr>
      </w:pPr>
      <w:ins w:id="85" w:author="Tomáš Urban" w:date="2016-07-19T15:20:00Z">
        <w:r w:rsidRPr="00FE0EBA">
          <w:rPr>
            <w:b/>
            <w:i/>
            <w:color w:val="000000"/>
            <w:szCs w:val="24"/>
          </w:rPr>
          <w:t>Syntactical Structure</w:t>
        </w:r>
      </w:ins>
    </w:p>
    <w:p w:rsidR="0068477A" w:rsidRPr="00FE0EBA" w:rsidRDefault="0068477A" w:rsidP="0068477A">
      <w:pPr>
        <w:pStyle w:val="PL"/>
        <w:ind w:left="283"/>
        <w:rPr>
          <w:ins w:id="86" w:author="Tomáš Urban" w:date="2016-07-19T15:20:00Z"/>
          <w:noProof w:val="0"/>
        </w:rPr>
      </w:pPr>
      <w:proofErr w:type="gramStart"/>
      <w:ins w:id="87" w:author="Tomáš Urban" w:date="2016-07-19T15:20:00Z">
        <w:r>
          <w:rPr>
            <w:b/>
            <w:noProof w:val="0"/>
          </w:rPr>
          <w:lastRenderedPageBreak/>
          <w:t>optional</w:t>
        </w:r>
        <w:proofErr w:type="gramEnd"/>
        <w:r>
          <w:rPr>
            <w:b/>
            <w:noProof w:val="0"/>
          </w:rPr>
          <w:t xml:space="preserve"> of </w:t>
        </w:r>
        <w:proofErr w:type="spellStart"/>
        <w:r w:rsidRPr="00FE0EBA">
          <w:rPr>
            <w:i/>
            <w:noProof w:val="0"/>
          </w:rPr>
          <w:t>TemplateInstance</w:t>
        </w:r>
        <w:proofErr w:type="spellEnd"/>
      </w:ins>
    </w:p>
    <w:p w:rsidR="0068477A" w:rsidRPr="00FE0EBA" w:rsidRDefault="0068477A" w:rsidP="0068477A">
      <w:pPr>
        <w:pStyle w:val="PL"/>
        <w:ind w:left="283"/>
        <w:rPr>
          <w:ins w:id="88" w:author="Tomáš Urban" w:date="2016-07-19T15:20:00Z"/>
          <w:noProof w:val="0"/>
        </w:rPr>
      </w:pPr>
    </w:p>
    <w:p w:rsidR="0068477A" w:rsidRDefault="0068477A" w:rsidP="0068477A">
      <w:pPr>
        <w:rPr>
          <w:ins w:id="89" w:author="Tomáš Urban" w:date="2016-07-19T15:20:00Z"/>
        </w:rPr>
      </w:pPr>
      <w:ins w:id="90" w:author="Tomáš Urban" w:date="2016-07-19T15:20:00Z">
        <w:r w:rsidRPr="00FE0EBA">
          <w:rPr>
            <w:b/>
            <w:i/>
            <w:color w:val="000000"/>
            <w:szCs w:val="24"/>
          </w:rPr>
          <w:t>Semantic Description</w:t>
        </w:r>
        <w:r w:rsidRPr="00FE0EBA">
          <w:t xml:space="preserve"> </w:t>
        </w:r>
      </w:ins>
    </w:p>
    <w:p w:rsidR="0068477A" w:rsidRDefault="0068477A" w:rsidP="0068477A">
      <w:pPr>
        <w:rPr>
          <w:ins w:id="91" w:author="Tomáš Urban" w:date="2016-07-19T15:20:00Z"/>
        </w:rPr>
      </w:pPr>
      <w:ins w:id="92" w:author="Tomáš Urban" w:date="2016-07-19T15:20:00Z">
        <w:r>
          <w:t xml:space="preserve">The </w:t>
        </w:r>
        <w:r>
          <w:rPr>
            <w:rFonts w:ascii="Courier New" w:hAnsi="Courier New" w:cs="Courier New"/>
            <w:b/>
          </w:rPr>
          <w:t>optional</w:t>
        </w:r>
        <w:r>
          <w:t xml:space="preserve"> </w:t>
        </w:r>
        <w:r w:rsidRPr="003E5AEB">
          <w:rPr>
            <w:rFonts w:ascii="Courier New" w:hAnsi="Courier New" w:cs="Courier New"/>
            <w:b/>
          </w:rPr>
          <w:t>of</w:t>
        </w:r>
        <w:r>
          <w:t xml:space="preserve"> operation returns the value of the optional attribute as a universal charstring. An empty string is returned if the optional attribute is not defined.</w:t>
        </w:r>
      </w:ins>
    </w:p>
    <w:p w:rsidR="00C956BB" w:rsidRPr="00FE0EBA" w:rsidRDefault="00C956BB" w:rsidP="00C956BB">
      <w:pPr>
        <w:pStyle w:val="Heading4"/>
        <w:keepNext w:val="0"/>
        <w:keepLines w:val="0"/>
      </w:pPr>
      <w:r w:rsidRPr="00FE0EBA">
        <w:t>A.1.6.8.3</w:t>
      </w:r>
      <w:r w:rsidRPr="00FE0EBA">
        <w:tab/>
        <w:t>Basic statements</w:t>
      </w:r>
      <w:bookmarkEnd w:id="1"/>
      <w:bookmarkEnd w:id="2"/>
      <w:bookmarkEnd w:id="3"/>
      <w:bookmarkEnd w:id="4"/>
      <w:bookmarkEnd w:id="5"/>
      <w:bookmarkEnd w:id="6"/>
      <w:bookmarkEnd w:id="7"/>
      <w:bookmarkEnd w:id="8"/>
      <w:bookmarkEnd w:id="9"/>
      <w:bookmarkEnd w:id="10"/>
      <w:bookmarkEnd w:id="11"/>
      <w:bookmarkEnd w:id="12"/>
      <w:bookmarkEnd w:id="13"/>
      <w:bookmarkEnd w:id="14"/>
    </w:p>
    <w:p w:rsidR="003F1B14" w:rsidRPr="00FE0EBA" w:rsidRDefault="003F1B14" w:rsidP="003F1B14">
      <w:pPr>
        <w:pStyle w:val="PL"/>
        <w:rPr>
          <w:noProof w:val="0"/>
        </w:rPr>
      </w:pPr>
      <w:bookmarkStart w:id="93" w:name="TOpCall"/>
      <w:r>
        <w:rPr>
          <w:noProof w:val="0"/>
        </w:rPr>
        <w:t xml:space="preserve">534. </w:t>
      </w:r>
      <w:proofErr w:type="spellStart"/>
      <w:proofErr w:type="gramStart"/>
      <w:r w:rsidRPr="00FE0EBA">
        <w:rPr>
          <w:noProof w:val="0"/>
        </w:rPr>
        <w:t>OpCall</w:t>
      </w:r>
      <w:bookmarkEnd w:id="93"/>
      <w:proofErr w:type="spellEnd"/>
      <w:r w:rsidRPr="00FE0EBA">
        <w:rPr>
          <w:noProof w:val="0"/>
        </w:rPr>
        <w:t xml:space="preserve"> :</w:t>
      </w:r>
      <w:proofErr w:type="gramEnd"/>
      <w:r w:rsidRPr="00FE0EBA">
        <w:rPr>
          <w:noProof w:val="0"/>
        </w:rPr>
        <w:t xml:space="preserve">:= </w:t>
      </w:r>
      <w:hyperlink w:anchor="TConfigurationOps" w:history="1">
        <w:proofErr w:type="spellStart"/>
        <w:r w:rsidRPr="00FE0EBA">
          <w:rPr>
            <w:rStyle w:val="Hyperlink"/>
            <w:noProof w:val="0"/>
          </w:rPr>
          <w:t>ConfigurationOps</w:t>
        </w:r>
        <w:proofErr w:type="spellEnd"/>
      </w:hyperlink>
      <w:r w:rsidRPr="00FE0EBA">
        <w:rPr>
          <w:noProof w:val="0"/>
        </w:rPr>
        <w:t xml:space="preserve"> | </w:t>
      </w:r>
    </w:p>
    <w:p w:rsidR="003F1B14" w:rsidRPr="00FE0EBA" w:rsidRDefault="003F1B14" w:rsidP="003F1B14">
      <w:pPr>
        <w:pStyle w:val="PL"/>
        <w:rPr>
          <w:noProof w:val="0"/>
        </w:rPr>
      </w:pPr>
      <w:r w:rsidRPr="00FE0EBA">
        <w:rPr>
          <w:noProof w:val="0"/>
        </w:rPr>
        <w:t xml:space="preserve">                </w:t>
      </w:r>
      <w:hyperlink w:anchor="TGetLocalVerdict" w:history="1">
        <w:proofErr w:type="spellStart"/>
        <w:r w:rsidRPr="00FE0EBA">
          <w:rPr>
            <w:rStyle w:val="Hyperlink"/>
            <w:noProof w:val="0"/>
          </w:rPr>
          <w:t>GetLocalVerdict</w:t>
        </w:r>
        <w:proofErr w:type="spellEnd"/>
      </w:hyperlink>
      <w:r w:rsidRPr="00FE0EBA">
        <w:rPr>
          <w:noProof w:val="0"/>
        </w:rPr>
        <w:t xml:space="preserve"> | </w:t>
      </w:r>
    </w:p>
    <w:p w:rsidR="003F1B14" w:rsidRPr="00FE0EBA" w:rsidRDefault="003F1B14" w:rsidP="003F1B14">
      <w:pPr>
        <w:pStyle w:val="PL"/>
        <w:rPr>
          <w:noProof w:val="0"/>
        </w:rPr>
      </w:pPr>
      <w:r w:rsidRPr="00FE0EBA">
        <w:rPr>
          <w:noProof w:val="0"/>
        </w:rPr>
        <w:t xml:space="preserve">                </w:t>
      </w:r>
      <w:hyperlink w:anchor="TTimerOps" w:history="1">
        <w:proofErr w:type="spellStart"/>
        <w:r w:rsidRPr="00FE0EBA">
          <w:rPr>
            <w:rStyle w:val="Hyperlink"/>
            <w:noProof w:val="0"/>
          </w:rPr>
          <w:t>TimerOps</w:t>
        </w:r>
        <w:proofErr w:type="spellEnd"/>
      </w:hyperlink>
      <w:r w:rsidRPr="00FE0EBA">
        <w:rPr>
          <w:noProof w:val="0"/>
        </w:rPr>
        <w:t xml:space="preserve"> | </w:t>
      </w:r>
    </w:p>
    <w:p w:rsidR="003F1B14" w:rsidRPr="00FE0EBA" w:rsidRDefault="003F1B14" w:rsidP="003F1B14">
      <w:pPr>
        <w:pStyle w:val="PL"/>
        <w:rPr>
          <w:noProof w:val="0"/>
        </w:rPr>
      </w:pPr>
      <w:r w:rsidRPr="00FE0EBA">
        <w:rPr>
          <w:noProof w:val="0"/>
        </w:rPr>
        <w:t xml:space="preserve">                </w:t>
      </w:r>
      <w:hyperlink w:anchor="TTestcaseInstance" w:history="1">
        <w:proofErr w:type="spellStart"/>
        <w:r w:rsidRPr="00FE0EBA">
          <w:rPr>
            <w:rStyle w:val="Hyperlink"/>
            <w:noProof w:val="0"/>
          </w:rPr>
          <w:t>TestcaseInstance</w:t>
        </w:r>
        <w:proofErr w:type="spellEnd"/>
      </w:hyperlink>
      <w:r w:rsidRPr="00FE0EBA">
        <w:rPr>
          <w:noProof w:val="0"/>
        </w:rPr>
        <w:t xml:space="preserve"> | </w:t>
      </w:r>
    </w:p>
    <w:p w:rsidR="003F1B14" w:rsidRPr="00FE0EBA" w:rsidRDefault="003F1B14" w:rsidP="003F1B14">
      <w:pPr>
        <w:pStyle w:val="PL"/>
        <w:rPr>
          <w:noProof w:val="0"/>
        </w:rPr>
      </w:pPr>
      <w:r w:rsidRPr="00FE0EBA">
        <w:rPr>
          <w:noProof w:val="0"/>
        </w:rPr>
        <w:t xml:space="preserve">                (</w:t>
      </w:r>
      <w:proofErr w:type="spellStart"/>
      <w:r>
        <w:fldChar w:fldCharType="begin"/>
      </w:r>
      <w:r>
        <w:instrText xml:space="preserve"> HYPERLINK \l "TFunctionInstance" </w:instrText>
      </w:r>
      <w:r>
        <w:fldChar w:fldCharType="separate"/>
      </w:r>
      <w:r w:rsidRPr="00FE0EBA">
        <w:rPr>
          <w:rStyle w:val="Hyperlink"/>
          <w:noProof w:val="0"/>
        </w:rPr>
        <w:t>FunctionInstance</w:t>
      </w:r>
      <w:proofErr w:type="spellEnd"/>
      <w:r>
        <w:rPr>
          <w:rStyle w:val="Hyperlink"/>
          <w:noProof w:val="0"/>
        </w:rPr>
        <w:fldChar w:fldCharType="end"/>
      </w:r>
      <w:r w:rsidRPr="00FE0EBA">
        <w:rPr>
          <w:noProof w:val="0"/>
        </w:rPr>
        <w:t xml:space="preserve"> [</w:t>
      </w:r>
      <w:proofErr w:type="spellStart"/>
      <w:r>
        <w:fldChar w:fldCharType="begin"/>
      </w:r>
      <w:r>
        <w:instrText xml:space="preserve"> HYPERLINK \l "TExtendedFieldReference" </w:instrText>
      </w:r>
      <w:r>
        <w:fldChar w:fldCharType="separate"/>
      </w:r>
      <w:r w:rsidRPr="00FE0EBA">
        <w:rPr>
          <w:rStyle w:val="Hyperlink"/>
          <w:noProof w:val="0"/>
        </w:rPr>
        <w:t>ExtendedFieldReference</w:t>
      </w:r>
      <w:proofErr w:type="spellEnd"/>
      <w:r>
        <w:rPr>
          <w:rStyle w:val="Hyperlink"/>
          <w:noProof w:val="0"/>
        </w:rPr>
        <w:fldChar w:fldCharType="end"/>
      </w:r>
      <w:r w:rsidRPr="00FE0EBA">
        <w:rPr>
          <w:noProof w:val="0"/>
        </w:rPr>
        <w:t xml:space="preserve">]) | </w:t>
      </w:r>
    </w:p>
    <w:p w:rsidR="003F1B14" w:rsidRPr="00FE0EBA" w:rsidRDefault="003F1B14" w:rsidP="003F1B14">
      <w:pPr>
        <w:pStyle w:val="PL"/>
        <w:rPr>
          <w:noProof w:val="0"/>
        </w:rPr>
      </w:pPr>
      <w:r w:rsidRPr="00FE0EBA">
        <w:rPr>
          <w:noProof w:val="0"/>
        </w:rPr>
        <w:t xml:space="preserve">                (</w:t>
      </w:r>
      <w:proofErr w:type="spellStart"/>
      <w:r>
        <w:fldChar w:fldCharType="begin"/>
      </w:r>
      <w:r>
        <w:instrText xml:space="preserve"> HYPERLINK \l "TTemplateOps" </w:instrText>
      </w:r>
      <w:r>
        <w:fldChar w:fldCharType="separate"/>
      </w:r>
      <w:r w:rsidRPr="00FE0EBA">
        <w:rPr>
          <w:rStyle w:val="Hyperlink"/>
          <w:noProof w:val="0"/>
        </w:rPr>
        <w:t>TemplateOps</w:t>
      </w:r>
      <w:proofErr w:type="spellEnd"/>
      <w:r>
        <w:rPr>
          <w:rStyle w:val="Hyperlink"/>
          <w:noProof w:val="0"/>
        </w:rPr>
        <w:fldChar w:fldCharType="end"/>
      </w:r>
      <w:r w:rsidRPr="00FE0EBA">
        <w:rPr>
          <w:noProof w:val="0"/>
        </w:rPr>
        <w:t xml:space="preserve"> [</w:t>
      </w:r>
      <w:proofErr w:type="spellStart"/>
      <w:r>
        <w:fldChar w:fldCharType="begin"/>
      </w:r>
      <w:r>
        <w:instrText xml:space="preserve"> HYPERLINK \l "TExtendedFieldReference" </w:instrText>
      </w:r>
      <w:r>
        <w:fldChar w:fldCharType="separate"/>
      </w:r>
      <w:r w:rsidRPr="00FE0EBA">
        <w:rPr>
          <w:rStyle w:val="Hyperlink"/>
          <w:noProof w:val="0"/>
        </w:rPr>
        <w:t>ExtendedFieldReference</w:t>
      </w:r>
      <w:proofErr w:type="spellEnd"/>
      <w:r>
        <w:rPr>
          <w:rStyle w:val="Hyperlink"/>
          <w:noProof w:val="0"/>
        </w:rPr>
        <w:fldChar w:fldCharType="end"/>
      </w:r>
      <w:r w:rsidRPr="00FE0EBA">
        <w:rPr>
          <w:noProof w:val="0"/>
        </w:rPr>
        <w:t xml:space="preserve">]) | </w:t>
      </w:r>
    </w:p>
    <w:p w:rsidR="0068477A" w:rsidRDefault="003F1B14" w:rsidP="0068477A">
      <w:pPr>
        <w:pStyle w:val="PL"/>
        <w:rPr>
          <w:ins w:id="94" w:author="Tomáš Urban" w:date="2016-07-19T15:21:00Z"/>
          <w:noProof w:val="0"/>
          <w:lang w:val="en-US"/>
        </w:rPr>
      </w:pPr>
      <w:r w:rsidRPr="00FE0EBA">
        <w:rPr>
          <w:noProof w:val="0"/>
        </w:rPr>
        <w:t xml:space="preserve">                </w:t>
      </w:r>
      <w:hyperlink w:anchor="TActivateOp" w:history="1">
        <w:proofErr w:type="spellStart"/>
        <w:r w:rsidRPr="00FE0EBA">
          <w:rPr>
            <w:rStyle w:val="Hyperlink"/>
            <w:noProof w:val="0"/>
          </w:rPr>
          <w:t>ActivateOp</w:t>
        </w:r>
        <w:proofErr w:type="spellEnd"/>
      </w:hyperlink>
      <w:r w:rsidR="00F90A9C">
        <w:rPr>
          <w:noProof w:val="0"/>
        </w:rPr>
        <w:t xml:space="preserve"> </w:t>
      </w:r>
      <w:ins w:id="95" w:author="Tomáš Urban" w:date="2016-07-19T15:21:00Z">
        <w:r w:rsidR="0068477A" w:rsidRPr="00FE0EBA">
          <w:rPr>
            <w:noProof w:val="0"/>
          </w:rPr>
          <w:t xml:space="preserve"> </w:t>
        </w:r>
        <w:r w:rsidR="0068477A">
          <w:rPr>
            <w:noProof w:val="0"/>
            <w:lang w:val="en-US"/>
          </w:rPr>
          <w:t>|</w:t>
        </w:r>
      </w:ins>
    </w:p>
    <w:p w:rsidR="0068477A" w:rsidRDefault="0068477A" w:rsidP="0068477A">
      <w:pPr>
        <w:pStyle w:val="PL"/>
        <w:rPr>
          <w:ins w:id="96" w:author="Tomáš Urban" w:date="2016-07-19T15:21:00Z"/>
          <w:noProof w:val="0"/>
          <w:lang w:val="en-US"/>
        </w:rPr>
      </w:pPr>
      <w:ins w:id="97" w:author="Tomáš Urban" w:date="2016-07-19T15:21:00Z">
        <w:r>
          <w:rPr>
            <w:noProof w:val="0"/>
            <w:lang w:val="en-US"/>
          </w:rPr>
          <w:tab/>
        </w:r>
        <w:r>
          <w:rPr>
            <w:noProof w:val="0"/>
            <w:lang w:val="en-US"/>
          </w:rPr>
          <w:tab/>
        </w:r>
        <w:r>
          <w:rPr>
            <w:noProof w:val="0"/>
            <w:lang w:val="en-US"/>
          </w:rPr>
          <w:tab/>
        </w:r>
        <w:r>
          <w:rPr>
            <w:noProof w:val="0"/>
            <w:lang w:val="en-US"/>
          </w:rPr>
          <w:tab/>
        </w:r>
        <w:proofErr w:type="spellStart"/>
        <w:r>
          <w:rPr>
            <w:noProof w:val="0"/>
            <w:lang w:val="en-US"/>
          </w:rPr>
          <w:t>AttributeOp</w:t>
        </w:r>
        <w:proofErr w:type="spellEnd"/>
      </w:ins>
    </w:p>
    <w:p w:rsidR="0068477A" w:rsidRDefault="0068477A" w:rsidP="0068477A">
      <w:pPr>
        <w:pStyle w:val="PL"/>
        <w:rPr>
          <w:ins w:id="98" w:author="Tomáš Urban" w:date="2016-07-19T15:21:00Z"/>
          <w:noProof w:val="0"/>
        </w:rPr>
      </w:pPr>
      <w:ins w:id="99" w:author="Tomáš Urban" w:date="2016-07-19T15:21:00Z">
        <w:r>
          <w:rPr>
            <w:noProof w:val="0"/>
            <w:lang w:val="en-US"/>
          </w:rPr>
          <w:t xml:space="preserve">???. </w:t>
        </w:r>
        <w:proofErr w:type="spellStart"/>
        <w:proofErr w:type="gramStart"/>
        <w:r>
          <w:rPr>
            <w:noProof w:val="0"/>
            <w:lang w:val="en-US"/>
          </w:rPr>
          <w:t>AttributeOp</w:t>
        </w:r>
        <w:proofErr w:type="spellEnd"/>
        <w:r>
          <w:rPr>
            <w:noProof w:val="0"/>
            <w:lang w:val="en-US"/>
          </w:rPr>
          <w:t xml:space="preserve"> :</w:t>
        </w:r>
        <w:proofErr w:type="gramEnd"/>
        <w:r>
          <w:rPr>
            <w:noProof w:val="0"/>
            <w:lang w:val="en-US"/>
          </w:rPr>
          <w:t xml:space="preserve">:= </w:t>
        </w:r>
        <w:proofErr w:type="spellStart"/>
        <w:r>
          <w:rPr>
            <w:noProof w:val="0"/>
            <w:lang w:val="en-US"/>
          </w:rPr>
          <w:t>AttributeSpec</w:t>
        </w:r>
        <w:proofErr w:type="spellEnd"/>
        <w:r>
          <w:rPr>
            <w:noProof w:val="0"/>
            <w:lang w:val="en-US"/>
          </w:rPr>
          <w:t xml:space="preserve"> </w:t>
        </w:r>
        <w:r>
          <w:fldChar w:fldCharType="begin"/>
        </w:r>
        <w:r>
          <w:instrText xml:space="preserve"> HYPERLINK \l "TOfKeyword" </w:instrText>
        </w:r>
        <w:r>
          <w:fldChar w:fldCharType="separate"/>
        </w:r>
        <w:proofErr w:type="spellStart"/>
        <w:r w:rsidRPr="00FE0EBA">
          <w:rPr>
            <w:rStyle w:val="Hyperlink"/>
            <w:noProof w:val="0"/>
          </w:rPr>
          <w:t>OfKeyword</w:t>
        </w:r>
        <w:proofErr w:type="spellEnd"/>
        <w:r>
          <w:rPr>
            <w:rStyle w:val="Hyperlink"/>
            <w:noProof w:val="0"/>
          </w:rPr>
          <w:fldChar w:fldCharType="end"/>
        </w:r>
        <w:r>
          <w:rPr>
            <w:rStyle w:val="Hyperlink"/>
            <w:noProof w:val="0"/>
            <w:u w:val="none"/>
          </w:rPr>
          <w:t xml:space="preserve"> ( </w:t>
        </w:r>
        <w:r>
          <w:fldChar w:fldCharType="begin"/>
        </w:r>
        <w:r>
          <w:instrText xml:space="preserve"> HYPERLINK \l "TType" </w:instrText>
        </w:r>
        <w:r>
          <w:fldChar w:fldCharType="separate"/>
        </w:r>
        <w:r w:rsidRPr="00FE0EBA">
          <w:rPr>
            <w:rStyle w:val="Hyperlink"/>
            <w:noProof w:val="0"/>
          </w:rPr>
          <w:t>Type</w:t>
        </w:r>
        <w:r>
          <w:rPr>
            <w:rStyle w:val="Hyperlink"/>
            <w:noProof w:val="0"/>
          </w:rPr>
          <w:fldChar w:fldCharType="end"/>
        </w:r>
        <w:r>
          <w:rPr>
            <w:rStyle w:val="Hyperlink"/>
            <w:noProof w:val="0"/>
            <w:u w:val="none"/>
          </w:rPr>
          <w:t xml:space="preserve"> | </w:t>
        </w:r>
        <w:r w:rsidRPr="00FE0EBA">
          <w:rPr>
            <w:noProof w:val="0"/>
            <w:color w:val="0000FF"/>
            <w:u w:val="single"/>
          </w:rPr>
          <w:fldChar w:fldCharType="begin" w:fldLock="1"/>
        </w:r>
        <w:r w:rsidRPr="00FE0EBA">
          <w:rPr>
            <w:noProof w:val="0"/>
            <w:color w:val="0000FF"/>
            <w:u w:val="single"/>
          </w:rPr>
          <w:instrText xml:space="preserve"> REF TTemplateInstance \h  \* MERGEFORMAT </w:instrText>
        </w:r>
        <w:r w:rsidRPr="00FE0EBA">
          <w:rPr>
            <w:noProof w:val="0"/>
            <w:color w:val="0000FF"/>
            <w:u w:val="single"/>
          </w:rPr>
        </w:r>
        <w:r w:rsidRPr="00FE0EBA">
          <w:rPr>
            <w:noProof w:val="0"/>
            <w:color w:val="0000FF"/>
            <w:u w:val="single"/>
          </w:rPr>
          <w:fldChar w:fldCharType="separate"/>
        </w:r>
        <w:proofErr w:type="spellStart"/>
        <w:r w:rsidRPr="00FE0EBA">
          <w:rPr>
            <w:noProof w:val="0"/>
            <w:color w:val="0000FF"/>
          </w:rPr>
          <w:t>TemplateInstance</w:t>
        </w:r>
        <w:proofErr w:type="spellEnd"/>
        <w:r w:rsidRPr="00FE0EBA">
          <w:rPr>
            <w:noProof w:val="0"/>
            <w:color w:val="0000FF"/>
            <w:u w:val="single"/>
          </w:rPr>
          <w:fldChar w:fldCharType="end"/>
        </w:r>
        <w:r w:rsidRPr="00F90A9C">
          <w:rPr>
            <w:noProof w:val="0"/>
          </w:rPr>
          <w:t xml:space="preserve"> </w:t>
        </w:r>
        <w:r w:rsidRPr="00F90A9C">
          <w:rPr>
            <w:rStyle w:val="Hyperlink"/>
            <w:noProof w:val="0"/>
            <w:color w:val="auto"/>
            <w:u w:val="none"/>
          </w:rPr>
          <w:t>)</w:t>
        </w:r>
        <w:r>
          <w:rPr>
            <w:rStyle w:val="Hyperlink"/>
            <w:noProof w:val="0"/>
          </w:rPr>
          <w:t xml:space="preserve"> </w:t>
        </w:r>
        <w:r>
          <w:rPr>
            <w:noProof w:val="0"/>
          </w:rPr>
          <w:t xml:space="preserve"> </w:t>
        </w:r>
      </w:ins>
    </w:p>
    <w:p w:rsidR="0068477A" w:rsidRPr="00FE0EBA" w:rsidRDefault="0068477A" w:rsidP="0068477A">
      <w:pPr>
        <w:pStyle w:val="PL"/>
        <w:rPr>
          <w:ins w:id="100" w:author="Tomáš Urban" w:date="2016-07-19T15:21:00Z"/>
          <w:noProof w:val="0"/>
        </w:rPr>
      </w:pPr>
      <w:ins w:id="101" w:author="Tomáš Urban" w:date="2016-07-19T15:21:00Z">
        <w:r>
          <w:rPr>
            <w:noProof w:val="0"/>
          </w:rPr>
          <w:t xml:space="preserve">???. </w:t>
        </w:r>
        <w:proofErr w:type="spellStart"/>
        <w:proofErr w:type="gramStart"/>
        <w:r>
          <w:rPr>
            <w:noProof w:val="0"/>
          </w:rPr>
          <w:t>AttributeSpec</w:t>
        </w:r>
        <w:proofErr w:type="spellEnd"/>
        <w:r>
          <w:rPr>
            <w:noProof w:val="0"/>
          </w:rPr>
          <w:t xml:space="preserve"> :</w:t>
        </w:r>
        <w:proofErr w:type="gramEnd"/>
        <w:r>
          <w:rPr>
            <w:noProof w:val="0"/>
          </w:rPr>
          <w:t xml:space="preserve">:= </w:t>
        </w:r>
        <w:r>
          <w:fldChar w:fldCharType="begin"/>
        </w:r>
        <w:r>
          <w:instrText xml:space="preserve"> HYPERLINK \l "TEncodeKeyword" </w:instrText>
        </w:r>
        <w:r>
          <w:fldChar w:fldCharType="separate"/>
        </w:r>
        <w:proofErr w:type="spellStart"/>
        <w:r w:rsidRPr="00FE0EBA">
          <w:rPr>
            <w:rStyle w:val="Hyperlink"/>
            <w:noProof w:val="0"/>
          </w:rPr>
          <w:t>EncodeKeyword</w:t>
        </w:r>
        <w:proofErr w:type="spellEnd"/>
        <w:r>
          <w:rPr>
            <w:rStyle w:val="Hyperlink"/>
            <w:noProof w:val="0"/>
          </w:rPr>
          <w:fldChar w:fldCharType="end"/>
        </w:r>
        <w:r w:rsidRPr="00FE0EBA">
          <w:rPr>
            <w:noProof w:val="0"/>
          </w:rPr>
          <w:t xml:space="preserve"> | </w:t>
        </w:r>
      </w:ins>
    </w:p>
    <w:p w:rsidR="0068477A" w:rsidRPr="00FE0EBA" w:rsidRDefault="0068477A" w:rsidP="0068477A">
      <w:pPr>
        <w:pStyle w:val="PL"/>
        <w:rPr>
          <w:ins w:id="102" w:author="Tomáš Urban" w:date="2016-07-19T15:21:00Z"/>
          <w:noProof w:val="0"/>
        </w:rPr>
      </w:pPr>
      <w:ins w:id="103" w:author="Tomáš Urban" w:date="2016-07-19T15:21:00Z">
        <w:r w:rsidRPr="00FE0EBA">
          <w:rPr>
            <w:noProof w:val="0"/>
          </w:rPr>
          <w:t xml:space="preserve">                       </w:t>
        </w:r>
        <w:r>
          <w:fldChar w:fldCharType="begin"/>
        </w:r>
        <w:r>
          <w:instrText xml:space="preserve"> HYPERLINK \l "TVariantKeyword" </w:instrText>
        </w:r>
        <w:r>
          <w:fldChar w:fldCharType="separate"/>
        </w:r>
        <w:proofErr w:type="spellStart"/>
        <w:r w:rsidRPr="00FE0EBA">
          <w:rPr>
            <w:rStyle w:val="Hyperlink"/>
            <w:noProof w:val="0"/>
          </w:rPr>
          <w:t>VariantKeyword</w:t>
        </w:r>
        <w:proofErr w:type="spellEnd"/>
        <w:r>
          <w:rPr>
            <w:rStyle w:val="Hyperlink"/>
            <w:noProof w:val="0"/>
          </w:rPr>
          <w:fldChar w:fldCharType="end"/>
        </w:r>
        <w:r w:rsidRPr="00FE0EBA">
          <w:rPr>
            <w:noProof w:val="0"/>
          </w:rPr>
          <w:t xml:space="preserve"> </w:t>
        </w:r>
        <w:r>
          <w:rPr>
            <w:noProof w:val="0"/>
          </w:rPr>
          <w:t>[</w:t>
        </w:r>
        <w:r w:rsidRPr="00FE0EBA">
          <w:rPr>
            <w:noProof w:val="0"/>
          </w:rPr>
          <w:t>"("</w:t>
        </w:r>
        <w:r>
          <w:rPr>
            <w:noProof w:val="0"/>
          </w:rPr>
          <w:t xml:space="preserve"> </w:t>
        </w:r>
        <w:r>
          <w:fldChar w:fldCharType="begin"/>
        </w:r>
        <w:r>
          <w:instrText xml:space="preserve"> HYPERLINK \l "TFreeText" </w:instrText>
        </w:r>
        <w:r>
          <w:fldChar w:fldCharType="separate"/>
        </w:r>
        <w:proofErr w:type="spellStart"/>
        <w:r w:rsidRPr="00FE0EBA">
          <w:rPr>
            <w:rStyle w:val="Hyperlink"/>
            <w:noProof w:val="0"/>
          </w:rPr>
          <w:t>FreeText</w:t>
        </w:r>
        <w:proofErr w:type="spellEnd"/>
        <w:r>
          <w:rPr>
            <w:rStyle w:val="Hyperlink"/>
            <w:noProof w:val="0"/>
          </w:rPr>
          <w:fldChar w:fldCharType="end"/>
        </w:r>
        <w:r>
          <w:rPr>
            <w:noProof w:val="0"/>
          </w:rPr>
          <w:t xml:space="preserve"> </w:t>
        </w:r>
        <w:r w:rsidRPr="00FE0EBA">
          <w:rPr>
            <w:noProof w:val="0"/>
          </w:rPr>
          <w:t>"</w:t>
        </w:r>
        <w:r>
          <w:rPr>
            <w:noProof w:val="0"/>
          </w:rPr>
          <w:t>)</w:t>
        </w:r>
        <w:r w:rsidRPr="00FE0EBA">
          <w:rPr>
            <w:noProof w:val="0"/>
          </w:rPr>
          <w:t>"</w:t>
        </w:r>
        <w:r>
          <w:rPr>
            <w:noProof w:val="0"/>
          </w:rPr>
          <w:t xml:space="preserve">] </w:t>
        </w:r>
        <w:r w:rsidRPr="00FE0EBA">
          <w:rPr>
            <w:noProof w:val="0"/>
          </w:rPr>
          <w:t xml:space="preserve">| </w:t>
        </w:r>
      </w:ins>
    </w:p>
    <w:p w:rsidR="0068477A" w:rsidRPr="00FE0EBA" w:rsidRDefault="0068477A" w:rsidP="0068477A">
      <w:pPr>
        <w:pStyle w:val="PL"/>
        <w:rPr>
          <w:ins w:id="104" w:author="Tomáš Urban" w:date="2016-07-19T15:21:00Z"/>
          <w:noProof w:val="0"/>
        </w:rPr>
      </w:pPr>
      <w:ins w:id="105" w:author="Tomáš Urban" w:date="2016-07-19T15:21:00Z">
        <w:r w:rsidRPr="00FE0EBA">
          <w:rPr>
            <w:noProof w:val="0"/>
          </w:rPr>
          <w:t xml:space="preserve">                       </w:t>
        </w:r>
        <w:r>
          <w:fldChar w:fldCharType="begin"/>
        </w:r>
        <w:r>
          <w:instrText xml:space="preserve"> HYPERLINK \l "TDisplayKeyword" </w:instrText>
        </w:r>
        <w:r>
          <w:fldChar w:fldCharType="separate"/>
        </w:r>
        <w:proofErr w:type="spellStart"/>
        <w:r w:rsidRPr="00FE0EBA">
          <w:rPr>
            <w:rStyle w:val="Hyperlink"/>
            <w:noProof w:val="0"/>
          </w:rPr>
          <w:t>DisplayKeyword</w:t>
        </w:r>
        <w:proofErr w:type="spellEnd"/>
        <w:r>
          <w:rPr>
            <w:rStyle w:val="Hyperlink"/>
            <w:noProof w:val="0"/>
          </w:rPr>
          <w:fldChar w:fldCharType="end"/>
        </w:r>
        <w:r w:rsidRPr="00FE0EBA">
          <w:rPr>
            <w:noProof w:val="0"/>
          </w:rPr>
          <w:t xml:space="preserve"> | </w:t>
        </w:r>
      </w:ins>
    </w:p>
    <w:p w:rsidR="0068477A" w:rsidRPr="00FE0EBA" w:rsidRDefault="0068477A" w:rsidP="0068477A">
      <w:pPr>
        <w:pStyle w:val="PL"/>
        <w:rPr>
          <w:ins w:id="106" w:author="Tomáš Urban" w:date="2016-07-19T15:21:00Z"/>
          <w:noProof w:val="0"/>
        </w:rPr>
      </w:pPr>
      <w:ins w:id="107" w:author="Tomáš Urban" w:date="2016-07-19T15:21:00Z">
        <w:r w:rsidRPr="00FE0EBA">
          <w:rPr>
            <w:noProof w:val="0"/>
          </w:rPr>
          <w:t xml:space="preserve">                       </w:t>
        </w:r>
        <w:r>
          <w:fldChar w:fldCharType="begin"/>
        </w:r>
        <w:r>
          <w:instrText xml:space="preserve"> HYPERLINK \l "TExtensionKeyword" </w:instrText>
        </w:r>
        <w:r>
          <w:fldChar w:fldCharType="separate"/>
        </w:r>
        <w:proofErr w:type="spellStart"/>
        <w:r w:rsidRPr="00FE0EBA">
          <w:rPr>
            <w:rStyle w:val="Hyperlink"/>
            <w:noProof w:val="0"/>
          </w:rPr>
          <w:t>ExtensionKeyword</w:t>
        </w:r>
        <w:proofErr w:type="spellEnd"/>
        <w:r>
          <w:rPr>
            <w:rStyle w:val="Hyperlink"/>
            <w:noProof w:val="0"/>
          </w:rPr>
          <w:fldChar w:fldCharType="end"/>
        </w:r>
        <w:r w:rsidRPr="00FE0EBA">
          <w:rPr>
            <w:noProof w:val="0"/>
          </w:rPr>
          <w:t xml:space="preserve"> | </w:t>
        </w:r>
      </w:ins>
    </w:p>
    <w:p w:rsidR="00F90A9C" w:rsidRPr="00C956BB" w:rsidRDefault="0068477A" w:rsidP="0068477A">
      <w:pPr>
        <w:pStyle w:val="PL"/>
        <w:rPr>
          <w:noProof w:val="0"/>
          <w:lang w:val="en-US"/>
        </w:rPr>
      </w:pPr>
      <w:ins w:id="108" w:author="Tomáš Urban" w:date="2016-07-19T15:21:00Z">
        <w:r w:rsidRPr="00FE0EBA">
          <w:rPr>
            <w:noProof w:val="0"/>
          </w:rPr>
          <w:t xml:space="preserve">                       </w:t>
        </w:r>
        <w:r>
          <w:fldChar w:fldCharType="begin"/>
        </w:r>
        <w:r>
          <w:instrText xml:space="preserve"> HYPERLINK \l "TOptionalKeyword" </w:instrText>
        </w:r>
        <w:r>
          <w:fldChar w:fldCharType="separate"/>
        </w:r>
        <w:proofErr w:type="spellStart"/>
        <w:r w:rsidRPr="00FE0EBA">
          <w:rPr>
            <w:rStyle w:val="Hyperlink"/>
            <w:noProof w:val="0"/>
          </w:rPr>
          <w:t>OptionalKeyword</w:t>
        </w:r>
        <w:proofErr w:type="spellEnd"/>
        <w:r>
          <w:rPr>
            <w:rStyle w:val="Hyperlink"/>
            <w:noProof w:val="0"/>
          </w:rPr>
          <w:fldChar w:fldCharType="end"/>
        </w:r>
      </w:ins>
      <w:bookmarkStart w:id="109" w:name="_GoBack"/>
      <w:bookmarkEnd w:id="109"/>
    </w:p>
    <w:p w:rsidR="003E5AEB" w:rsidRDefault="003E5AEB" w:rsidP="00DB6F26"/>
    <w:sectPr w:rsidR="003E5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40"/>
    <w:rsid w:val="002C0066"/>
    <w:rsid w:val="003E5AEB"/>
    <w:rsid w:val="003F1B14"/>
    <w:rsid w:val="00511140"/>
    <w:rsid w:val="0068477A"/>
    <w:rsid w:val="00B6789D"/>
    <w:rsid w:val="00C14228"/>
    <w:rsid w:val="00C956BB"/>
    <w:rsid w:val="00DB6F26"/>
    <w:rsid w:val="00F90A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40"/>
    <w:rPr>
      <w:rFonts w:ascii="Times New Roman" w:hAnsi="Times New Roman"/>
      <w:sz w:val="20"/>
    </w:rPr>
  </w:style>
  <w:style w:type="paragraph" w:styleId="Heading1">
    <w:name w:val="heading 1"/>
    <w:basedOn w:val="Normal"/>
    <w:next w:val="Normal"/>
    <w:link w:val="Heading1Char"/>
    <w:uiPriority w:val="9"/>
    <w:qFormat/>
    <w:rsid w:val="00511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511140"/>
    <w:pPr>
      <w:overflowPunct w:val="0"/>
      <w:autoSpaceDE w:val="0"/>
      <w:autoSpaceDN w:val="0"/>
      <w:adjustRightInd w:val="0"/>
      <w:spacing w:before="180" w:after="180" w:line="240" w:lineRule="auto"/>
      <w:ind w:left="1134" w:hanging="1134"/>
      <w:textAlignment w:val="baseline"/>
      <w:outlineLvl w:val="1"/>
    </w:pPr>
    <w:rPr>
      <w:rFonts w:ascii="Arial" w:eastAsia="Times New Roman" w:hAnsi="Arial" w:cs="Times New Roman"/>
      <w:b w:val="0"/>
      <w:bCs w:val="0"/>
      <w:color w:val="auto"/>
      <w:sz w:val="32"/>
      <w:szCs w:val="20"/>
      <w:lang w:val="en-GB"/>
    </w:rPr>
  </w:style>
  <w:style w:type="paragraph" w:styleId="Heading3">
    <w:name w:val="heading 3"/>
    <w:basedOn w:val="Heading2"/>
    <w:next w:val="Normal"/>
    <w:link w:val="Heading3Char"/>
    <w:qFormat/>
    <w:rsid w:val="00511140"/>
    <w:pPr>
      <w:spacing w:before="120"/>
      <w:outlineLvl w:val="2"/>
    </w:pPr>
    <w:rPr>
      <w:sz w:val="28"/>
    </w:rPr>
  </w:style>
  <w:style w:type="paragraph" w:styleId="Heading4">
    <w:name w:val="heading 4"/>
    <w:basedOn w:val="Normal"/>
    <w:next w:val="Normal"/>
    <w:link w:val="Heading4Char"/>
    <w:uiPriority w:val="9"/>
    <w:semiHidden/>
    <w:unhideWhenUsed/>
    <w:qFormat/>
    <w:rsid w:val="00C956BB"/>
    <w:pPr>
      <w:keepNext/>
      <w:keepLines/>
      <w:spacing w:before="120" w:after="180"/>
      <w:ind w:left="1418" w:hanging="1418"/>
      <w:outlineLvl w:val="3"/>
    </w:pPr>
    <w:rPr>
      <w:rFonts w:ascii="Arial" w:eastAsiaTheme="majorEastAsia" w:hAnsi="Arial"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1140"/>
    <w:rPr>
      <w:rFonts w:ascii="Arial" w:eastAsia="Times New Roman" w:hAnsi="Arial" w:cs="Times New Roman"/>
      <w:sz w:val="32"/>
      <w:szCs w:val="20"/>
      <w:lang w:val="en-GB"/>
    </w:rPr>
  </w:style>
  <w:style w:type="character" w:customStyle="1" w:styleId="Heading3Char">
    <w:name w:val="Heading 3 Char"/>
    <w:basedOn w:val="DefaultParagraphFont"/>
    <w:link w:val="Heading3"/>
    <w:rsid w:val="00511140"/>
    <w:rPr>
      <w:rFonts w:ascii="Arial" w:eastAsia="Times New Roman" w:hAnsi="Arial" w:cs="Times New Roman"/>
      <w:sz w:val="28"/>
      <w:szCs w:val="20"/>
      <w:lang w:val="en-GB"/>
    </w:rPr>
  </w:style>
  <w:style w:type="character" w:customStyle="1" w:styleId="Heading1Char">
    <w:name w:val="Heading 1 Char"/>
    <w:basedOn w:val="DefaultParagraphFont"/>
    <w:link w:val="Heading1"/>
    <w:uiPriority w:val="9"/>
    <w:rsid w:val="00511140"/>
    <w:rPr>
      <w:rFonts w:asciiTheme="majorHAnsi" w:eastAsiaTheme="majorEastAsia" w:hAnsiTheme="majorHAnsi" w:cstheme="majorBidi"/>
      <w:b/>
      <w:bCs/>
      <w:color w:val="365F91" w:themeColor="accent1" w:themeShade="BF"/>
      <w:sz w:val="28"/>
      <w:szCs w:val="28"/>
    </w:rPr>
  </w:style>
  <w:style w:type="paragraph" w:customStyle="1" w:styleId="PL">
    <w:name w:val="PL"/>
    <w:link w:val="PLChar"/>
    <w:rsid w:val="005111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511140"/>
    <w:rPr>
      <w:rFonts w:ascii="Courier New" w:eastAsia="Times New Roman" w:hAnsi="Courier New" w:cs="Times New Roman"/>
      <w:noProof/>
      <w:sz w:val="16"/>
      <w:szCs w:val="20"/>
      <w:lang w:val="en-GB"/>
    </w:rPr>
  </w:style>
  <w:style w:type="character" w:styleId="Hyperlink">
    <w:name w:val="Hyperlink"/>
    <w:uiPriority w:val="99"/>
    <w:rsid w:val="003F1B14"/>
    <w:rPr>
      <w:rFonts w:cs="Times New Roman"/>
      <w:color w:val="0000FF"/>
      <w:u w:val="single"/>
    </w:rPr>
  </w:style>
  <w:style w:type="character" w:customStyle="1" w:styleId="Heading4Char">
    <w:name w:val="Heading 4 Char"/>
    <w:basedOn w:val="DefaultParagraphFont"/>
    <w:link w:val="Heading4"/>
    <w:uiPriority w:val="9"/>
    <w:semiHidden/>
    <w:rsid w:val="00C956BB"/>
    <w:rPr>
      <w:rFonts w:ascii="Arial" w:eastAsiaTheme="majorEastAsia" w:hAnsi="Arial" w:cstheme="majorBidi"/>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40"/>
    <w:rPr>
      <w:rFonts w:ascii="Times New Roman" w:hAnsi="Times New Roman"/>
      <w:sz w:val="20"/>
    </w:rPr>
  </w:style>
  <w:style w:type="paragraph" w:styleId="Heading1">
    <w:name w:val="heading 1"/>
    <w:basedOn w:val="Normal"/>
    <w:next w:val="Normal"/>
    <w:link w:val="Heading1Char"/>
    <w:uiPriority w:val="9"/>
    <w:qFormat/>
    <w:rsid w:val="00511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511140"/>
    <w:pPr>
      <w:overflowPunct w:val="0"/>
      <w:autoSpaceDE w:val="0"/>
      <w:autoSpaceDN w:val="0"/>
      <w:adjustRightInd w:val="0"/>
      <w:spacing w:before="180" w:after="180" w:line="240" w:lineRule="auto"/>
      <w:ind w:left="1134" w:hanging="1134"/>
      <w:textAlignment w:val="baseline"/>
      <w:outlineLvl w:val="1"/>
    </w:pPr>
    <w:rPr>
      <w:rFonts w:ascii="Arial" w:eastAsia="Times New Roman" w:hAnsi="Arial" w:cs="Times New Roman"/>
      <w:b w:val="0"/>
      <w:bCs w:val="0"/>
      <w:color w:val="auto"/>
      <w:sz w:val="32"/>
      <w:szCs w:val="20"/>
      <w:lang w:val="en-GB"/>
    </w:rPr>
  </w:style>
  <w:style w:type="paragraph" w:styleId="Heading3">
    <w:name w:val="heading 3"/>
    <w:basedOn w:val="Heading2"/>
    <w:next w:val="Normal"/>
    <w:link w:val="Heading3Char"/>
    <w:qFormat/>
    <w:rsid w:val="00511140"/>
    <w:pPr>
      <w:spacing w:before="120"/>
      <w:outlineLvl w:val="2"/>
    </w:pPr>
    <w:rPr>
      <w:sz w:val="28"/>
    </w:rPr>
  </w:style>
  <w:style w:type="paragraph" w:styleId="Heading4">
    <w:name w:val="heading 4"/>
    <w:basedOn w:val="Normal"/>
    <w:next w:val="Normal"/>
    <w:link w:val="Heading4Char"/>
    <w:uiPriority w:val="9"/>
    <w:semiHidden/>
    <w:unhideWhenUsed/>
    <w:qFormat/>
    <w:rsid w:val="00C956BB"/>
    <w:pPr>
      <w:keepNext/>
      <w:keepLines/>
      <w:spacing w:before="120" w:after="180"/>
      <w:ind w:left="1418" w:hanging="1418"/>
      <w:outlineLvl w:val="3"/>
    </w:pPr>
    <w:rPr>
      <w:rFonts w:ascii="Arial" w:eastAsiaTheme="majorEastAsia" w:hAnsi="Arial"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1140"/>
    <w:rPr>
      <w:rFonts w:ascii="Arial" w:eastAsia="Times New Roman" w:hAnsi="Arial" w:cs="Times New Roman"/>
      <w:sz w:val="32"/>
      <w:szCs w:val="20"/>
      <w:lang w:val="en-GB"/>
    </w:rPr>
  </w:style>
  <w:style w:type="character" w:customStyle="1" w:styleId="Heading3Char">
    <w:name w:val="Heading 3 Char"/>
    <w:basedOn w:val="DefaultParagraphFont"/>
    <w:link w:val="Heading3"/>
    <w:rsid w:val="00511140"/>
    <w:rPr>
      <w:rFonts w:ascii="Arial" w:eastAsia="Times New Roman" w:hAnsi="Arial" w:cs="Times New Roman"/>
      <w:sz w:val="28"/>
      <w:szCs w:val="20"/>
      <w:lang w:val="en-GB"/>
    </w:rPr>
  </w:style>
  <w:style w:type="character" w:customStyle="1" w:styleId="Heading1Char">
    <w:name w:val="Heading 1 Char"/>
    <w:basedOn w:val="DefaultParagraphFont"/>
    <w:link w:val="Heading1"/>
    <w:uiPriority w:val="9"/>
    <w:rsid w:val="00511140"/>
    <w:rPr>
      <w:rFonts w:asciiTheme="majorHAnsi" w:eastAsiaTheme="majorEastAsia" w:hAnsiTheme="majorHAnsi" w:cstheme="majorBidi"/>
      <w:b/>
      <w:bCs/>
      <w:color w:val="365F91" w:themeColor="accent1" w:themeShade="BF"/>
      <w:sz w:val="28"/>
      <w:szCs w:val="28"/>
    </w:rPr>
  </w:style>
  <w:style w:type="paragraph" w:customStyle="1" w:styleId="PL">
    <w:name w:val="PL"/>
    <w:link w:val="PLChar"/>
    <w:rsid w:val="005111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511140"/>
    <w:rPr>
      <w:rFonts w:ascii="Courier New" w:eastAsia="Times New Roman" w:hAnsi="Courier New" w:cs="Times New Roman"/>
      <w:noProof/>
      <w:sz w:val="16"/>
      <w:szCs w:val="20"/>
      <w:lang w:val="en-GB"/>
    </w:rPr>
  </w:style>
  <w:style w:type="character" w:styleId="Hyperlink">
    <w:name w:val="Hyperlink"/>
    <w:uiPriority w:val="99"/>
    <w:rsid w:val="003F1B14"/>
    <w:rPr>
      <w:rFonts w:cs="Times New Roman"/>
      <w:color w:val="0000FF"/>
      <w:u w:val="single"/>
    </w:rPr>
  </w:style>
  <w:style w:type="character" w:customStyle="1" w:styleId="Heading4Char">
    <w:name w:val="Heading 4 Char"/>
    <w:basedOn w:val="DefaultParagraphFont"/>
    <w:link w:val="Heading4"/>
    <w:uiPriority w:val="9"/>
    <w:semiHidden/>
    <w:rsid w:val="00C956BB"/>
    <w:rPr>
      <w:rFonts w:ascii="Arial" w:eastAsiaTheme="majorEastAsia" w:hAnsi="Arial" w:cstheme="majorBidi"/>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529</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Urban</dc:creator>
  <cp:lastModifiedBy>Tomáš Urban</cp:lastModifiedBy>
  <cp:revision>2</cp:revision>
  <dcterms:created xsi:type="dcterms:W3CDTF">2016-07-19T09:19:00Z</dcterms:created>
  <dcterms:modified xsi:type="dcterms:W3CDTF">2016-07-19T13:21:00Z</dcterms:modified>
</cp:coreProperties>
</file>