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berschrift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berschrift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297C4D1" w:rsidR="004F2D92" w:rsidRPr="00A344C7" w:rsidDel="00085EBE" w:rsidRDefault="004F2D92" w:rsidP="00085EBE">
      <w:pPr>
        <w:rPr>
          <w:del w:id="3" w:author="jawieland" w:date="2015-09-25T10:51:00Z"/>
        </w:rPr>
      </w:pPr>
      <w:proofErr w:type="gramStart"/>
      <w:r w:rsidRPr="00A344C7">
        <w:rPr>
          <w:b/>
          <w:bCs/>
        </w:rPr>
        <w:t>completely</w:t>
      </w:r>
      <w:proofErr w:type="gramEnd"/>
      <w:r w:rsidRPr="00A344C7">
        <w:rPr>
          <w:b/>
          <w:bCs/>
        </w:rPr>
        <w:t xml:space="preserve"> initialized</w:t>
      </w:r>
      <w:r w:rsidRPr="00A344C7">
        <w:rPr>
          <w:b/>
        </w:rPr>
        <w:t>:</w:t>
      </w:r>
      <w:r w:rsidRPr="00A344C7">
        <w:t xml:space="preserve"> values and templates of simple types are completely initialized if they are partially initialized</w:t>
      </w:r>
      <w:ins w:id="4" w:author="jawieland" w:date="2015-09-25T10:51:00Z">
        <w:r w:rsidR="00085EBE" w:rsidRPr="00085EBE">
          <w:t xml:space="preserve"> </w:t>
        </w:r>
        <w:r w:rsidR="00085EBE">
          <w:t>.</w:t>
        </w:r>
        <w:r w:rsidR="00085EBE" w:rsidRPr="00A344C7" w:rsidDel="00085EBE">
          <w:t xml:space="preserve"> </w:t>
        </w:r>
      </w:ins>
    </w:p>
    <w:p w14:paraId="5261EA13" w14:textId="22CE858C" w:rsidR="004F2D92" w:rsidRPr="00A344C7" w:rsidRDefault="004F2D92" w:rsidP="00085EBE">
      <w:pPr>
        <w:pPrChange w:id="5" w:author="jawieland" w:date="2015-09-25T10:51:00Z">
          <w:pPr>
            <w:pStyle w:val="NO"/>
          </w:pPr>
        </w:pPrChange>
      </w:pPr>
      <w:del w:id="6" w:author="jawieland" w:date="2015-09-25T10:51:00Z">
        <w:r w:rsidRPr="00A344C7" w:rsidDel="00085EBE">
          <w:delText>NOTE:</w:delText>
        </w:r>
        <w:r w:rsidRPr="00A344C7" w:rsidDel="00085EBE">
          <w:tab/>
        </w:r>
      </w:del>
      <w:ins w:id="7" w:author="jawieland" w:date="2015-09-25T10:22:00Z">
        <w:r w:rsidR="00B30645">
          <w:t xml:space="preserve">Non-empty </w:t>
        </w:r>
      </w:ins>
      <w:del w:id="8" w:author="jawieland" w:date="2015-09-25T10:22:00Z">
        <w:r w:rsidRPr="00A344C7" w:rsidDel="00B30645">
          <w:delText>V</w:delText>
        </w:r>
      </w:del>
      <w:ins w:id="9" w:author="jawieland" w:date="2015-09-25T10:22:00Z">
        <w:r w:rsidR="00B30645">
          <w:t>v</w:t>
        </w:r>
      </w:ins>
      <w:r w:rsidRPr="00A344C7">
        <w:t xml:space="preserve">alues and templates of structured types and arrays are completely initialized if all their fields and elements are completely initialized. </w:t>
      </w:r>
      <w:ins w:id="10" w:author="jawieland" w:date="2015-09-25T10:21:00Z">
        <w:r w:rsidR="00B30645" w:rsidRPr="00B30645">
          <w:rPr>
            <w:lang w:eastAsia="de-DE"/>
          </w:rPr>
          <w:t>For structured types whose values can be empty</w:t>
        </w:r>
      </w:ins>
      <w:ins w:id="11" w:author="jawieland" w:date="2015-09-25T10:36:00Z">
        <w:r w:rsidR="005E4B80">
          <w:rPr>
            <w:lang w:eastAsia="de-DE"/>
          </w:rPr>
          <w:t xml:space="preserve"> </w:t>
        </w:r>
      </w:ins>
      <w:ins w:id="12" w:author="jawieland" w:date="2015-09-25T10:48:00Z">
        <w:r w:rsidR="00CE4C70">
          <w:rPr>
            <w:lang w:eastAsia="de-DE"/>
          </w:rPr>
          <w:t>(</w:t>
        </w:r>
      </w:ins>
      <w:ins w:id="13" w:author="jawieland" w:date="2015-09-25T10:36:00Z">
        <w:r w:rsidR="005E4B80">
          <w:rPr>
            <w:lang w:eastAsia="de-DE"/>
          </w:rPr>
          <w:t xml:space="preserve">because they </w:t>
        </w:r>
      </w:ins>
      <w:ins w:id="14" w:author="jawieland" w:date="2015-09-25T10:37:00Z">
        <w:r w:rsidR="005E4B80">
          <w:rPr>
            <w:lang w:eastAsia="de-DE"/>
          </w:rPr>
          <w:t>have</w:t>
        </w:r>
      </w:ins>
      <w:ins w:id="15" w:author="jawieland" w:date="2015-09-25T10:36:00Z">
        <w:r w:rsidR="005E4B80">
          <w:rPr>
            <w:lang w:eastAsia="de-DE"/>
          </w:rPr>
          <w:t xml:space="preserve"> no fields or have a length restriction where the minimal length is 0</w:t>
        </w:r>
      </w:ins>
      <w:ins w:id="16" w:author="jawieland" w:date="2015-09-25T10:48:00Z">
        <w:r w:rsidR="00CE4C70">
          <w:rPr>
            <w:lang w:eastAsia="de-DE"/>
          </w:rPr>
          <w:t>)</w:t>
        </w:r>
      </w:ins>
      <w:ins w:id="17" w:author="jawieland" w:date="2015-09-25T10:21:00Z">
        <w:r w:rsidR="00B30645" w:rsidRPr="00B30645">
          <w:rPr>
            <w:lang w:eastAsia="de-DE"/>
          </w:rPr>
          <w:t>, t</w:t>
        </w:r>
        <w:r w:rsidR="00B30645">
          <w:rPr>
            <w:lang w:eastAsia="de-DE"/>
          </w:rPr>
          <w:t xml:space="preserve">hey shall </w:t>
        </w:r>
      </w:ins>
      <w:ins w:id="18" w:author="jawieland" w:date="2015-09-25T10:46:00Z">
        <w:r w:rsidR="00CE4C70">
          <w:rPr>
            <w:lang w:eastAsia="de-DE"/>
          </w:rPr>
          <w:t xml:space="preserve">at least </w:t>
        </w:r>
      </w:ins>
      <w:ins w:id="19" w:author="jawieland" w:date="2015-09-25T10:21:00Z">
        <w:r w:rsidR="00B30645">
          <w:rPr>
            <w:lang w:eastAsia="de-DE"/>
          </w:rPr>
          <w:t xml:space="preserve">be assigned the </w:t>
        </w:r>
        <w:r w:rsidR="00B30645" w:rsidRPr="00B30645">
          <w:rPr>
            <w:lang w:eastAsia="de-DE"/>
          </w:rPr>
          <w:t xml:space="preserve">value </w:t>
        </w:r>
      </w:ins>
      <w:ins w:id="20" w:author="jawieland" w:date="2015-09-25T10:23:00Z">
        <w:r w:rsidR="00B30645" w:rsidRPr="00A344C7">
          <w:t>"</w:t>
        </w:r>
        <w:r w:rsidR="00B30645" w:rsidRPr="003D3D8D">
          <w:rPr>
            <w:rFonts w:ascii="Courier New" w:hAnsi="Courier New" w:cs="Courier New"/>
            <w:rPrChange w:id="21" w:author="jawieland" w:date="2015-09-25T10:33:00Z">
              <w:rPr/>
            </w:rPrChange>
          </w:rPr>
          <w:t>{}</w:t>
        </w:r>
        <w:r w:rsidR="00B30645" w:rsidRPr="00A344C7">
          <w:t>"</w:t>
        </w:r>
      </w:ins>
      <w:ins w:id="22" w:author="jawieland" w:date="2015-09-25T10:21:00Z">
        <w:r w:rsidR="00B30645" w:rsidRPr="00B30645">
          <w:rPr>
            <w:lang w:eastAsia="de-DE"/>
          </w:rPr>
          <w:t xml:space="preserve"> to </w:t>
        </w:r>
        <w:r w:rsidR="00CE4C70">
          <w:rPr>
            <w:lang w:eastAsia="de-DE"/>
          </w:rPr>
          <w:t>become completely initialized</w:t>
        </w:r>
      </w:ins>
      <w:ins w:id="23" w:author="jawieland" w:date="2015-09-25T10:46:00Z">
        <w:r w:rsidR="00CE4C70">
          <w:rPr>
            <w:lang w:eastAsia="de-DE"/>
          </w:rPr>
          <w:t xml:space="preserve"> (as empty)</w:t>
        </w:r>
      </w:ins>
      <w:ins w:id="24" w:author="jawieland" w:date="2015-09-25T10:21:00Z">
        <w:r w:rsidR="00B30645" w:rsidRPr="00B30645">
          <w:rPr>
            <w:lang w:eastAsia="de-DE"/>
          </w:rPr>
          <w:t xml:space="preserve">. If a value or template of a </w:t>
        </w:r>
        <w:r w:rsidR="00B30645" w:rsidRPr="005E4B80">
          <w:rPr>
            <w:rFonts w:ascii="Courier New" w:hAnsi="Courier New" w:cs="Courier New"/>
            <w:lang w:eastAsia="de-DE"/>
            <w:rPrChange w:id="25"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26" w:author="jawieland" w:date="2015-09-25T10:37:00Z">
              <w:rPr>
                <w:lang w:eastAsia="de-DE"/>
              </w:rPr>
            </w:rPrChange>
          </w:rPr>
          <w:t>set</w:t>
        </w:r>
        <w:r w:rsidR="00B30645" w:rsidRPr="00B30645">
          <w:rPr>
            <w:lang w:eastAsia="de-DE"/>
          </w:rPr>
          <w:t xml:space="preserve"> type </w:t>
        </w:r>
      </w:ins>
      <w:ins w:id="27" w:author="jawieland" w:date="2015-09-25T10:49:00Z">
        <w:r w:rsidR="00CE4C70">
          <w:rPr>
            <w:lang w:eastAsia="de-DE"/>
          </w:rPr>
          <w:t>with only optional fields</w:t>
        </w:r>
      </w:ins>
      <w:ins w:id="28" w:author="jawieland" w:date="2015-09-25T10:21:00Z">
        <w:r w:rsidR="00B30645" w:rsidRPr="00B30645">
          <w:rPr>
            <w:lang w:eastAsia="de-DE"/>
          </w:rPr>
          <w:t xml:space="preserve"> has the </w:t>
        </w:r>
        <w:r w:rsidR="00B30645" w:rsidRPr="003D3D8D">
          <w:rPr>
            <w:rFonts w:ascii="Courier New" w:hAnsi="Courier New" w:cs="Courier New"/>
            <w:lang w:eastAsia="de-DE"/>
            <w:rPrChange w:id="29" w:author="jawieland" w:date="2015-09-25T10:33:00Z">
              <w:rPr>
                <w:lang w:eastAsia="de-DE"/>
              </w:rPr>
            </w:rPrChange>
          </w:rPr>
          <w:t xml:space="preserve">optional </w:t>
        </w:r>
      </w:ins>
      <w:ins w:id="30" w:author="jawieland" w:date="2015-09-25T10:28:00Z">
        <w:r w:rsidR="003D3D8D" w:rsidRPr="003D3D8D">
          <w:rPr>
            <w:rFonts w:ascii="Courier New" w:hAnsi="Courier New" w:cs="Courier New"/>
            <w:rPrChange w:id="31" w:author="jawieland" w:date="2015-09-25T10:33:00Z">
              <w:rPr/>
            </w:rPrChange>
          </w:rPr>
          <w:t>"</w:t>
        </w:r>
      </w:ins>
      <w:proofErr w:type="spellStart"/>
      <w:ins w:id="32" w:author="jawieland" w:date="2015-09-25T10:21:00Z">
        <w:r w:rsidR="00B30645" w:rsidRPr="003D3D8D">
          <w:rPr>
            <w:rFonts w:ascii="Courier New" w:hAnsi="Courier New" w:cs="Courier New"/>
            <w:lang w:eastAsia="de-DE"/>
            <w:rPrChange w:id="33" w:author="jawieland" w:date="2015-09-25T10:33:00Z">
              <w:rPr>
                <w:lang w:eastAsia="de-DE"/>
              </w:rPr>
            </w:rPrChange>
          </w:rPr>
          <w:t>implict</w:t>
        </w:r>
        <w:proofErr w:type="spellEnd"/>
        <w:r w:rsidR="00B30645" w:rsidRPr="003D3D8D">
          <w:rPr>
            <w:rFonts w:ascii="Courier New" w:hAnsi="Courier New" w:cs="Courier New"/>
            <w:lang w:eastAsia="de-DE"/>
            <w:rPrChange w:id="34" w:author="jawieland" w:date="2015-09-25T10:33:00Z">
              <w:rPr>
                <w:lang w:eastAsia="de-DE"/>
              </w:rPr>
            </w:rPrChange>
          </w:rPr>
          <w:t xml:space="preserve"> omit</w:t>
        </w:r>
      </w:ins>
      <w:ins w:id="35" w:author="jawieland" w:date="2015-09-25T10:28:00Z">
        <w:r w:rsidR="003D3D8D" w:rsidRPr="003D3D8D">
          <w:rPr>
            <w:rFonts w:ascii="Courier New" w:hAnsi="Courier New" w:cs="Courier New"/>
            <w:rPrChange w:id="36" w:author="jawieland" w:date="2015-09-25T10:33:00Z">
              <w:rPr/>
            </w:rPrChange>
          </w:rPr>
          <w:t>"</w:t>
        </w:r>
      </w:ins>
      <w:ins w:id="37" w:author="jawieland" w:date="2015-09-25T10:21:00Z">
        <w:r w:rsidR="003D3D8D">
          <w:rPr>
            <w:lang w:eastAsia="de-DE"/>
          </w:rPr>
          <w:t xml:space="preserve"> attribute attached, it is </w:t>
        </w:r>
        <w:r w:rsidR="00B30645">
          <w:rPr>
            <w:lang w:eastAsia="de-DE"/>
          </w:rPr>
          <w:t xml:space="preserve">completely initialized </w:t>
        </w:r>
      </w:ins>
      <w:ins w:id="38" w:author="jawieland" w:date="2015-09-25T10:23:00Z">
        <w:r w:rsidR="00B30645">
          <w:rPr>
            <w:lang w:eastAsia="de-DE"/>
          </w:rPr>
          <w:t>using</w:t>
        </w:r>
      </w:ins>
      <w:ins w:id="39" w:author="jawieland" w:date="2015-09-25T10:21:00Z">
        <w:r w:rsidR="00B30645" w:rsidRPr="00B30645">
          <w:rPr>
            <w:lang w:eastAsia="de-DE"/>
          </w:rPr>
          <w:t xml:space="preserve"> </w:t>
        </w:r>
      </w:ins>
      <w:ins w:id="40" w:author="jawieland" w:date="2015-09-25T10:23:00Z">
        <w:r w:rsidR="00B30645" w:rsidRPr="00A344C7">
          <w:t>"</w:t>
        </w:r>
        <w:r w:rsidR="00B30645" w:rsidRPr="003D3D8D">
          <w:rPr>
            <w:rFonts w:ascii="Courier New" w:hAnsi="Courier New" w:cs="Courier New"/>
            <w:rPrChange w:id="41" w:author="jawieland" w:date="2015-09-25T10:33:00Z">
              <w:rPr/>
            </w:rPrChange>
          </w:rPr>
          <w:t>{}</w:t>
        </w:r>
        <w:r w:rsidR="00B30645" w:rsidRPr="00A344C7">
          <w:t>"</w:t>
        </w:r>
      </w:ins>
      <w:ins w:id="42" w:author="jawieland" w:date="2015-09-25T10:26:00Z">
        <w:r w:rsidR="003D3D8D">
          <w:t xml:space="preserve"> so that all fields are implicitly set to omit</w:t>
        </w:r>
      </w:ins>
      <w:ins w:id="43" w:author="jawieland" w:date="2015-09-25T10:21:00Z">
        <w:r w:rsidR="00B30645" w:rsidRPr="00B30645">
          <w:rPr>
            <w:lang w:eastAsia="de-DE"/>
          </w:rPr>
          <w:t xml:space="preserve">. </w:t>
        </w:r>
      </w:ins>
      <w:ins w:id="44" w:author="György Réthy" w:date="2015-09-24T17:34:00Z">
        <w:del w:id="45"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r w:rsidRPr="00A344C7">
        <w:t xml:space="preserve">In case of record of, set of, and array values and templates, </w:t>
      </w:r>
      <w:ins w:id="46" w:author="jawieland" w:date="2015-09-25T10:42:00Z">
        <w:r w:rsidR="005E4B80">
          <w:t xml:space="preserve">to become </w:t>
        </w:r>
      </w:ins>
      <w:ins w:id="47" w:author="jawieland" w:date="2015-09-25T10:43:00Z">
        <w:r w:rsidR="005E4B80">
          <w:t>completely</w:t>
        </w:r>
      </w:ins>
      <w:ins w:id="48" w:author="jawieland" w:date="2015-09-25T10:42:00Z">
        <w:r w:rsidR="005E4B80">
          <w:t xml:space="preserve"> </w:t>
        </w:r>
      </w:ins>
      <w:ins w:id="49" w:author="jawieland" w:date="2015-09-25T10:43:00Z">
        <w:r w:rsidR="005E4B80">
          <w:t xml:space="preserve">initialized </w:t>
        </w:r>
      </w:ins>
      <w:del w:id="50" w:author="jawieland" w:date="2015-09-25T10:35:00Z">
        <w:r w:rsidRPr="00A344C7" w:rsidDel="003D3D8D">
          <w:delText xml:space="preserve">this means </w:delText>
        </w:r>
      </w:del>
      <w:r w:rsidRPr="00A344C7">
        <w:t xml:space="preserve">at least the first n elements </w:t>
      </w:r>
      <w:del w:id="51" w:author="jawieland" w:date="2015-09-25T10:24:00Z">
        <w:r w:rsidRPr="00A344C7" w:rsidDel="00B30645">
          <w:delText xml:space="preserve">are </w:delText>
        </w:r>
      </w:del>
      <w:ins w:id="52" w:author="jawieland" w:date="2015-09-25T10:47:00Z">
        <w:r w:rsidR="00CE4C70">
          <w:t>shall</w:t>
        </w:r>
      </w:ins>
      <w:ins w:id="53" w:author="jawieland" w:date="2015-09-25T10:24:00Z">
        <w:r w:rsidR="00B30645">
          <w:t xml:space="preserve"> be completely</w:t>
        </w:r>
        <w:r w:rsidR="00B30645" w:rsidRPr="00A344C7">
          <w:t xml:space="preserve"> </w:t>
        </w:r>
      </w:ins>
      <w:r w:rsidRPr="00A344C7">
        <w:t>initialized, where n is the minimal length imposed by the type length restriction or array definition</w:t>
      </w:r>
      <w:del w:id="54" w:author="jawieland" w:date="2015-09-25T10:25:00Z">
        <w:r w:rsidRPr="00A344C7" w:rsidDel="00B30645">
          <w:delText xml:space="preserve"> (thus in case of n equals 0, the value "{}" also completely initializes a record of, a set of or an array)</w:delText>
        </w:r>
      </w:del>
      <w:r w:rsidRPr="00A344C7">
        <w:t>.</w:t>
      </w:r>
      <w:ins w:id="55" w:author="jawieland" w:date="2015-09-25T10:39:00Z">
        <w:r w:rsidR="005E4B80">
          <w:t xml:space="preserve"> A</w:t>
        </w:r>
      </w:ins>
      <w:ins w:id="56" w:author="jawieland" w:date="2015-09-25T10:40:00Z">
        <w:r w:rsidR="005E4B80">
          <w:t xml:space="preserve">ll </w:t>
        </w:r>
      </w:ins>
      <w:ins w:id="57" w:author="jawieland" w:date="2015-09-25T10:39:00Z">
        <w:r w:rsidR="005E4B80">
          <w:t>completely initialized</w:t>
        </w:r>
      </w:ins>
      <w:ins w:id="58" w:author="jawieland" w:date="2015-09-25T10:40:00Z">
        <w:r w:rsidR="005E4B80">
          <w:t xml:space="preserve"> </w:t>
        </w:r>
      </w:ins>
      <w:ins w:id="59" w:author="jawieland" w:date="2015-09-25T10:39:00Z">
        <w:r w:rsidR="005E4B80">
          <w:t xml:space="preserve">values are considered to be </w:t>
        </w:r>
        <w:r w:rsidR="005E4B80" w:rsidRPr="00085EBE">
          <w:rPr>
            <w:i/>
            <w:rPrChange w:id="60" w:author="jawieland" w:date="2015-09-25T10:53:00Z">
              <w:rPr/>
            </w:rPrChange>
          </w:rPr>
          <w:t>at least partially initialized</w:t>
        </w:r>
      </w:ins>
      <w:ins w:id="61" w:author="jawieland" w:date="2015-09-25T10:41:00Z">
        <w:r w:rsidR="005E4B80">
          <w:t>, even if they are empty</w:t>
        </w:r>
      </w:ins>
      <w:ins w:id="62" w:author="jawieland" w:date="2015-09-25T10:40:00Z">
        <w:r w:rsidR="005E4B80">
          <w:t>.</w:t>
        </w:r>
      </w:ins>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lastRenderedPageBreak/>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63" w:author="György Réthy" w:date="2015-09-23T18:16:00Z"/>
          <w:b/>
          <w:bCs/>
        </w:rPr>
      </w:pPr>
      <w:proofErr w:type="gramStart"/>
      <w:ins w:id="64" w:author="György Réthy" w:date="2015-09-23T18:16:00Z">
        <w:r>
          <w:rPr>
            <w:b/>
            <w:bCs/>
          </w:rPr>
          <w:lastRenderedPageBreak/>
          <w:t>initialization</w:t>
        </w:r>
        <w:proofErr w:type="gramEnd"/>
        <w:r>
          <w:rPr>
            <w:b/>
            <w:bCs/>
          </w:rPr>
          <w:t>:</w:t>
        </w:r>
        <w:r w:rsidRPr="009F3B35">
          <w:rPr>
            <w:bCs/>
            <w:rPrChange w:id="65" w:author="György Réthy" w:date="2015-09-23T18:16:00Z">
              <w:rPr>
                <w:b/>
                <w:bCs/>
              </w:rPr>
            </w:rPrChange>
          </w:rPr>
          <w:t xml:space="preserve"> </w:t>
        </w:r>
        <w:r>
          <w:rPr>
            <w:bCs/>
          </w:rPr>
          <w:t>a value</w:t>
        </w:r>
      </w:ins>
      <w:ins w:id="66" w:author="György Réthy" w:date="2015-09-23T18:17:00Z">
        <w:r>
          <w:rPr>
            <w:bCs/>
          </w:rPr>
          <w:t xml:space="preserve"> or template</w:t>
        </w:r>
      </w:ins>
      <w:ins w:id="67" w:author="György Réthy" w:date="2015-09-24T17:35:00Z">
        <w:r w:rsidR="00F9796B">
          <w:rPr>
            <w:bCs/>
          </w:rPr>
          <w:t>,</w:t>
        </w:r>
      </w:ins>
      <w:ins w:id="68" w:author="György Réthy" w:date="2015-09-24T16:58:00Z">
        <w:r w:rsidR="00D06620">
          <w:rPr>
            <w:bCs/>
          </w:rPr>
          <w:t xml:space="preserve"> or</w:t>
        </w:r>
      </w:ins>
      <w:ins w:id="69" w:author="György Réthy" w:date="2015-09-23T18:16:00Z">
        <w:r>
          <w:rPr>
            <w:bCs/>
          </w:rPr>
          <w:t xml:space="preserve"> </w:t>
        </w:r>
      </w:ins>
      <w:ins w:id="70" w:author="György Réthy" w:date="2015-09-24T17:35:00Z">
        <w:r w:rsidR="00F9796B">
          <w:rPr>
            <w:bCs/>
          </w:rPr>
          <w:t xml:space="preserve">a </w:t>
        </w:r>
      </w:ins>
      <w:ins w:id="71" w:author="György Réthy" w:date="2015-09-23T18:16:00Z">
        <w:r>
          <w:rPr>
            <w:bCs/>
          </w:rPr>
          <w:t xml:space="preserve">value </w:t>
        </w:r>
      </w:ins>
      <w:ins w:id="72" w:author="György Réthy" w:date="2015-09-23T18:17:00Z">
        <w:r>
          <w:rPr>
            <w:bCs/>
          </w:rPr>
          <w:t xml:space="preserve">or template </w:t>
        </w:r>
      </w:ins>
      <w:ins w:id="73" w:author="György Réthy" w:date="2015-09-23T18:16:00Z">
        <w:r>
          <w:rPr>
            <w:bCs/>
          </w:rPr>
          <w:t xml:space="preserve">field </w:t>
        </w:r>
      </w:ins>
      <w:ins w:id="74" w:author="György Réthy" w:date="2015-09-23T18:17:00Z">
        <w:r>
          <w:rPr>
            <w:bCs/>
          </w:rPr>
          <w:t xml:space="preserve">is initialized when a content is first </w:t>
        </w:r>
      </w:ins>
      <w:ins w:id="75" w:author="György Réthy" w:date="2015-09-23T18:18:00Z">
        <w:r w:rsidR="006E7558">
          <w:rPr>
            <w:bCs/>
          </w:rPr>
          <w:t>assigned to it</w:t>
        </w:r>
      </w:ins>
      <w:ins w:id="76" w:author="György Réthy" w:date="2015-09-24T13:07:00Z">
        <w:r w:rsidR="006E7558">
          <w:rPr>
            <w:bCs/>
          </w:rPr>
          <w:t>.</w:t>
        </w:r>
      </w:ins>
      <w:ins w:id="77" w:author="György Réthy" w:date="2015-09-23T18:27:00Z">
        <w:r w:rsidR="00272EAE">
          <w:rPr>
            <w:bCs/>
          </w:rPr>
          <w:t xml:space="preserve"> The assignment may be explicit </w:t>
        </w:r>
      </w:ins>
      <w:ins w:id="78" w:author="György Réthy" w:date="2015-09-23T18:26:00Z">
        <w:r w:rsidR="00272EAE">
          <w:rPr>
            <w:bCs/>
          </w:rPr>
          <w:t>at the</w:t>
        </w:r>
      </w:ins>
      <w:ins w:id="79" w:author="György Réthy" w:date="2015-09-23T18:25:00Z">
        <w:r w:rsidR="00272EAE">
          <w:rPr>
            <w:bCs/>
          </w:rPr>
          <w:t xml:space="preserve"> declar</w:t>
        </w:r>
      </w:ins>
      <w:ins w:id="80" w:author="György Réthy" w:date="2015-09-23T18:28:00Z">
        <w:r w:rsidR="00272EAE">
          <w:rPr>
            <w:bCs/>
          </w:rPr>
          <w:t>ation of the given object</w:t>
        </w:r>
      </w:ins>
      <w:ins w:id="81" w:author="György Réthy" w:date="2015-09-24T13:17:00Z">
        <w:r w:rsidR="00E41141">
          <w:rPr>
            <w:bCs/>
          </w:rPr>
          <w:t xml:space="preserve">, in which case the same restrictions apply as for the </w:t>
        </w:r>
      </w:ins>
      <w:ins w:id="82" w:author="György Réthy" w:date="2015-09-24T13:28:00Z">
        <w:r w:rsidR="00704974">
          <w:rPr>
            <w:bCs/>
          </w:rPr>
          <w:t xml:space="preserve">right-hand side of the </w:t>
        </w:r>
      </w:ins>
      <w:ins w:id="83" w:author="György Réthy" w:date="2015-09-24T13:17:00Z">
        <w:r w:rsidR="00E41141">
          <w:rPr>
            <w:bCs/>
          </w:rPr>
          <w:t>assignment operation,</w:t>
        </w:r>
      </w:ins>
      <w:ins w:id="84" w:author="György Réthy" w:date="2015-09-23T18:33:00Z">
        <w:r w:rsidR="00272EAE">
          <w:rPr>
            <w:bCs/>
          </w:rPr>
          <w:t xml:space="preserve"> or</w:t>
        </w:r>
      </w:ins>
      <w:ins w:id="85" w:author="György Réthy" w:date="2015-09-23T18:25:00Z">
        <w:r w:rsidR="00272EAE">
          <w:rPr>
            <w:bCs/>
          </w:rPr>
          <w:t xml:space="preserve"> </w:t>
        </w:r>
      </w:ins>
      <w:ins w:id="86" w:author="György Réthy" w:date="2015-09-23T18:28:00Z">
        <w:r w:rsidR="00272EAE">
          <w:rPr>
            <w:bCs/>
          </w:rPr>
          <w:t xml:space="preserve">at first use on the left-hand side of an </w:t>
        </w:r>
      </w:ins>
      <w:ins w:id="87" w:author="György Réthy" w:date="2015-09-23T18:29:00Z">
        <w:r w:rsidR="00272EAE">
          <w:rPr>
            <w:bCs/>
          </w:rPr>
          <w:t>assignment</w:t>
        </w:r>
      </w:ins>
      <w:ins w:id="88" w:author="György Réthy" w:date="2015-09-24T13:18:00Z">
        <w:r w:rsidR="00E41141">
          <w:rPr>
            <w:bCs/>
          </w:rPr>
          <w:t>,</w:t>
        </w:r>
      </w:ins>
      <w:ins w:id="89" w:author="György Réthy" w:date="2015-09-23T18:28:00Z">
        <w:r w:rsidR="00272EAE">
          <w:rPr>
            <w:bCs/>
          </w:rPr>
          <w:t xml:space="preserve"> </w:t>
        </w:r>
      </w:ins>
      <w:ins w:id="90" w:author="György Réthy" w:date="2015-09-23T18:29:00Z">
        <w:r w:rsidR="00272EAE">
          <w:rPr>
            <w:bCs/>
          </w:rPr>
          <w:t>or may be implicit</w:t>
        </w:r>
      </w:ins>
      <w:ins w:id="91" w:author="György Réthy" w:date="2015-09-23T18:38:00Z">
        <w:r w:rsidR="00BE13A3">
          <w:rPr>
            <w:bCs/>
          </w:rPr>
          <w:t>.</w:t>
        </w:r>
      </w:ins>
      <w:ins w:id="92" w:author="György Réthy" w:date="2015-09-23T18:36:00Z">
        <w:r w:rsidR="00BE13A3">
          <w:rPr>
            <w:bCs/>
          </w:rPr>
          <w:t xml:space="preserve"> </w:t>
        </w:r>
      </w:ins>
      <w:ins w:id="93" w:author="György Réthy" w:date="2015-09-23T18:39:00Z">
        <w:r w:rsidR="00D06620">
          <w:rPr>
            <w:bCs/>
          </w:rPr>
          <w:t>Implicit initialization is</w:t>
        </w:r>
        <w:r w:rsidR="00BE13A3">
          <w:rPr>
            <w:bCs/>
          </w:rPr>
          <w:t xml:space="preserve"> </w:t>
        </w:r>
      </w:ins>
      <w:ins w:id="94" w:author="György Réthy" w:date="2015-09-23T18:31:00Z">
        <w:r w:rsidR="00272EAE">
          <w:rPr>
            <w:bCs/>
          </w:rPr>
          <w:t xml:space="preserve">when </w:t>
        </w:r>
      </w:ins>
      <w:ins w:id="95" w:author="György Réthy" w:date="2015-09-23T18:34:00Z">
        <w:r w:rsidR="00272EAE">
          <w:rPr>
            <w:bCs/>
          </w:rPr>
          <w:t>a</w:t>
        </w:r>
      </w:ins>
      <w:ins w:id="96" w:author="György Réthy" w:date="2015-09-23T18:31:00Z">
        <w:r w:rsidR="00272EAE">
          <w:rPr>
            <w:bCs/>
          </w:rPr>
          <w:t xml:space="preserve"> </w:t>
        </w:r>
      </w:ins>
      <w:ins w:id="97" w:author="György Réthy" w:date="2015-09-23T18:32:00Z">
        <w:r w:rsidR="00D06620">
          <w:rPr>
            <w:bCs/>
          </w:rPr>
          <w:t>yet uninitialized object</w:t>
        </w:r>
      </w:ins>
      <w:ins w:id="98" w:author="György Réthy" w:date="2015-09-23T18:46:00Z">
        <w:r w:rsidR="00D46577">
          <w:rPr>
            <w:bCs/>
          </w:rPr>
          <w:t xml:space="preserve"> </w:t>
        </w:r>
      </w:ins>
      <w:ins w:id="99" w:author="György Réthy" w:date="2015-09-23T18:36:00Z">
        <w:r w:rsidR="00BE13A3">
          <w:rPr>
            <w:bCs/>
          </w:rPr>
          <w:t xml:space="preserve">is passed as actual parameter to an out formal parameter </w:t>
        </w:r>
      </w:ins>
      <w:ins w:id="100"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w:t>
        </w:r>
      </w:ins>
      <w:ins w:id="101" w:author="György Réthy" w:date="2015-09-24T16:51:00Z">
        <w:r w:rsidR="00D06620">
          <w:rPr>
            <w:bCs/>
          </w:rPr>
          <w:t xml:space="preserve">returns </w:t>
        </w:r>
      </w:ins>
      <w:ins w:id="102" w:author="György Réthy" w:date="2015-09-24T16:52:00Z">
        <w:r w:rsidR="00D06620">
          <w:rPr>
            <w:bCs/>
          </w:rPr>
          <w:t>with a</w:t>
        </w:r>
      </w:ins>
      <w:ins w:id="103" w:author="György Réthy" w:date="2015-09-24T16:53:00Z">
        <w:r w:rsidR="00D06620">
          <w:rPr>
            <w:bCs/>
          </w:rPr>
          <w:t xml:space="preserve"> non-uninitialized</w:t>
        </w:r>
      </w:ins>
      <w:ins w:id="104" w:author="György Réthy" w:date="2015-09-23T18:41:00Z">
        <w:r w:rsidR="00BE13A3">
          <w:rPr>
            <w:bCs/>
          </w:rPr>
          <w:t xml:space="preserve"> </w:t>
        </w:r>
      </w:ins>
      <w:ins w:id="105" w:author="György Réthy" w:date="2015-09-24T16:52:00Z">
        <w:r w:rsidR="00D06620">
          <w:rPr>
            <w:bCs/>
          </w:rPr>
          <w:t xml:space="preserve">value or template </w:t>
        </w:r>
      </w:ins>
      <w:ins w:id="106" w:author="György Réthy" w:date="2015-09-24T16:53:00Z">
        <w:r w:rsidR="00D06620">
          <w:rPr>
            <w:bCs/>
          </w:rPr>
          <w:t xml:space="preserve">that is assigned </w:t>
        </w:r>
      </w:ins>
      <w:ins w:id="107" w:author="György Réthy" w:date="2015-09-23T18:45:00Z">
        <w:r w:rsidR="00BE13A3">
          <w:rPr>
            <w:bCs/>
          </w:rPr>
          <w:t>to th</w:t>
        </w:r>
      </w:ins>
      <w:ins w:id="108" w:author="György Réthy" w:date="2015-09-23T18:53:00Z">
        <w:r w:rsidR="00D46577">
          <w:rPr>
            <w:bCs/>
          </w:rPr>
          <w:t>e</w:t>
        </w:r>
      </w:ins>
      <w:ins w:id="109" w:author="György Réthy" w:date="2015-09-23T18:45:00Z">
        <w:r w:rsidR="00BE13A3">
          <w:rPr>
            <w:bCs/>
          </w:rPr>
          <w:t xml:space="preserve"> actual parameter</w:t>
        </w:r>
      </w:ins>
      <w:ins w:id="110" w:author="György Réthy" w:date="2015-09-23T18:47:00Z">
        <w:r w:rsidR="00D06620">
          <w:rPr>
            <w:bCs/>
          </w:rPr>
          <w:t>;</w:t>
        </w:r>
        <w:r w:rsidR="00D46577">
          <w:rPr>
            <w:bCs/>
          </w:rPr>
          <w:t xml:space="preserve"> </w:t>
        </w:r>
      </w:ins>
      <w:ins w:id="111" w:author="György Réthy" w:date="2015-09-23T18:30:00Z">
        <w:r w:rsidR="00272EAE">
          <w:rPr>
            <w:bCs/>
          </w:rPr>
          <w:t xml:space="preserve">or </w:t>
        </w:r>
      </w:ins>
      <w:ins w:id="112" w:author="György Réthy" w:date="2015-09-23T18:47:00Z">
        <w:r w:rsidR="00D46577">
          <w:rPr>
            <w:bCs/>
          </w:rPr>
          <w:t>when</w:t>
        </w:r>
      </w:ins>
      <w:ins w:id="113" w:author="György Réthy" w:date="2015-09-23T18:29:00Z">
        <w:r w:rsidR="00272EAE">
          <w:rPr>
            <w:bCs/>
          </w:rPr>
          <w:t xml:space="preserve"> module parame</w:t>
        </w:r>
      </w:ins>
      <w:ins w:id="114" w:author="György Réthy" w:date="2015-09-23T18:35:00Z">
        <w:r w:rsidR="00BE13A3">
          <w:rPr>
            <w:bCs/>
          </w:rPr>
          <w:t>t</w:t>
        </w:r>
      </w:ins>
      <w:ins w:id="115" w:author="György Réthy" w:date="2015-09-23T18:29:00Z">
        <w:r w:rsidR="00272EAE">
          <w:rPr>
            <w:bCs/>
          </w:rPr>
          <w:t xml:space="preserve">ers </w:t>
        </w:r>
      </w:ins>
      <w:ins w:id="116" w:author="György Réthy" w:date="2015-09-23T18:48:00Z">
        <w:r w:rsidR="00D46577">
          <w:rPr>
            <w:bCs/>
          </w:rPr>
          <w:t>not initialized in the T</w:t>
        </w:r>
      </w:ins>
      <w:ins w:id="117" w:author="György Réthy" w:date="2015-09-23T18:54:00Z">
        <w:r w:rsidR="00D46577">
          <w:rPr>
            <w:bCs/>
          </w:rPr>
          <w:t>T</w:t>
        </w:r>
      </w:ins>
      <w:ins w:id="118" w:author="György Réthy" w:date="2015-09-23T18:48:00Z">
        <w:r w:rsidR="00D46577">
          <w:rPr>
            <w:bCs/>
          </w:rPr>
          <w:t xml:space="preserve">CN-3 code </w:t>
        </w:r>
      </w:ins>
      <w:ins w:id="119" w:author="György Réthy" w:date="2015-09-23T18:49:00Z">
        <w:r w:rsidR="00D06620">
          <w:rPr>
            <w:bCs/>
          </w:rPr>
          <w:t>get</w:t>
        </w:r>
        <w:r w:rsidR="00D46577">
          <w:rPr>
            <w:bCs/>
          </w:rPr>
          <w:t xml:space="preserve"> their</w:t>
        </w:r>
      </w:ins>
      <w:ins w:id="120" w:author="György Réthy" w:date="2015-09-23T18:30:00Z">
        <w:r w:rsidR="00272EAE">
          <w:rPr>
            <w:bCs/>
          </w:rPr>
          <w:t xml:space="preserve"> runtime </w:t>
        </w:r>
      </w:ins>
      <w:ins w:id="121" w:author="György Réthy" w:date="2015-09-23T18:49:00Z">
        <w:r w:rsidR="00D46577">
          <w:rPr>
            <w:bCs/>
          </w:rPr>
          <w:t>values</w:t>
        </w:r>
      </w:ins>
      <w:ins w:id="122" w:author="György Réthy" w:date="2015-09-23T18:30:00Z">
        <w:r w:rsidR="00272EAE">
          <w:rPr>
            <w:bCs/>
          </w:rPr>
          <w:t xml:space="preserve"> before </w:t>
        </w:r>
      </w:ins>
      <w:ins w:id="123" w:author="György Réthy" w:date="2015-09-23T18:49:00Z">
        <w:r w:rsidR="00D46577">
          <w:rPr>
            <w:bCs/>
          </w:rPr>
          <w:t xml:space="preserve">test suite </w:t>
        </w:r>
      </w:ins>
      <w:ins w:id="124"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w:t>
      </w:r>
      <w:bookmarkStart w:id="125" w:name="_GoBack"/>
      <w:bookmarkEnd w:id="125"/>
      <w:r w:rsidRPr="00A344C7">
        <w:rPr>
          <w:snapToGrid w:val="0"/>
          <w:color w:val="000000"/>
        </w:rPr>
        <w: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lastRenderedPageBreak/>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berschrift2"/>
      </w:pPr>
      <w:bookmarkStart w:id="126" w:name="clause_Var_ValueVar"/>
      <w:bookmarkStart w:id="127" w:name="_Toc420661271"/>
      <w:r w:rsidRPr="00A344C7">
        <w:t>11.1</w:t>
      </w:r>
      <w:bookmarkEnd w:id="126"/>
      <w:r w:rsidRPr="00A344C7">
        <w:tab/>
        <w:t>Value variables</w:t>
      </w:r>
      <w:bookmarkEnd w:id="127"/>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128"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129" w:author="György Réthy" w:date="2015-09-24T13:29:00Z">
        <w:r>
          <w:t>i</w:t>
        </w:r>
        <w:proofErr w:type="spellEnd"/>
        <w:r>
          <w:t>)</w:t>
        </w:r>
        <w:r>
          <w:tab/>
        </w:r>
      </w:ins>
      <w:ins w:id="130"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berschrift2"/>
      </w:pPr>
      <w:bookmarkStart w:id="131" w:name="clause_Var_Templ"/>
      <w:bookmarkStart w:id="132" w:name="_Toc420661272"/>
      <w:r w:rsidRPr="00A344C7">
        <w:t>11.2</w:t>
      </w:r>
      <w:bookmarkEnd w:id="131"/>
      <w:r w:rsidRPr="00A344C7">
        <w:tab/>
        <w:t>Template variables</w:t>
      </w:r>
      <w:bookmarkEnd w:id="132"/>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lastRenderedPageBreak/>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133"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134" w:author="György Réthy" w:date="2015-09-24T13:34:00Z"/>
        </w:rPr>
      </w:pPr>
      <w:ins w:id="135"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136" w:author="György Réthy" w:date="2015-09-24T13:34:00Z">
        <w:r>
          <w:t>m)</w:t>
        </w:r>
        <w:r>
          <w:tab/>
          <w:t xml:space="preserve">The </w:t>
        </w:r>
      </w:ins>
      <w:proofErr w:type="spellStart"/>
      <w:ins w:id="137"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138"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berschrift1"/>
      </w:pPr>
      <w:bookmarkStart w:id="139" w:name="clause_Templates"/>
      <w:bookmarkStart w:id="140" w:name="_Toc420661276"/>
      <w:r w:rsidRPr="00A344C7">
        <w:t>15</w:t>
      </w:r>
      <w:bookmarkEnd w:id="139"/>
      <w:r w:rsidRPr="00A344C7">
        <w:tab/>
        <w:t>Declaring templates</w:t>
      </w:r>
      <w:bookmarkEnd w:id="140"/>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141" w:author="György Réthy" w:date="2015-09-24T13:40:00Z">
          <w:pPr>
            <w:pStyle w:val="BL"/>
            <w:numPr>
              <w:numId w:val="10"/>
            </w:numPr>
          </w:pPr>
        </w:pPrChange>
      </w:pPr>
      <w:ins w:id="142"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143" w:author="György Réthy" w:date="2015-09-24T13:40:00Z">
          <w:pPr>
            <w:pStyle w:val="BL"/>
            <w:numPr>
              <w:numId w:val="10"/>
            </w:numPr>
          </w:pPr>
        </w:pPrChange>
      </w:pPr>
      <w:ins w:id="144"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145"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146" w:author="György Réthy" w:date="2015-09-24T13:38:00Z"/>
        </w:rPr>
        <w:pPrChange w:id="147" w:author="György Réthy" w:date="2015-09-24T13:40:00Z">
          <w:pPr>
            <w:pStyle w:val="BL"/>
            <w:numPr>
              <w:numId w:val="10"/>
            </w:numPr>
          </w:pPr>
        </w:pPrChange>
      </w:pPr>
      <w:ins w:id="148" w:author="György Réthy" w:date="2015-09-24T13:40:00Z">
        <w:r>
          <w:t>c)</w:t>
        </w:r>
        <w:r>
          <w:tab/>
        </w:r>
      </w:ins>
      <w:ins w:id="149"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150" w:author="György Réthy" w:date="2015-09-24T13:38:00Z"/>
        </w:rPr>
        <w:pPrChange w:id="151" w:author="György Réthy" w:date="2015-09-24T13:40:00Z">
          <w:pPr>
            <w:pStyle w:val="BL"/>
            <w:numPr>
              <w:numId w:val="10"/>
            </w:numPr>
          </w:pPr>
        </w:pPrChange>
      </w:pPr>
      <w:ins w:id="152" w:author="György Réthy" w:date="2015-09-24T13:40:00Z">
        <w:r>
          <w:t>d)</w:t>
        </w:r>
        <w:r>
          <w:tab/>
        </w:r>
      </w:ins>
      <w:ins w:id="153" w:author="György Réthy" w:date="2015-09-24T13:38:00Z">
        <w:r>
          <w:t xml:space="preserve">The expression or template body initializing a template shall evaluate to </w:t>
        </w:r>
        <w:r w:rsidR="009A4519">
          <w:t>a</w:t>
        </w:r>
      </w:ins>
      <w:ins w:id="154" w:author="György Réthy" w:date="2015-09-24T13:40:00Z">
        <w:r w:rsidR="009A4519">
          <w:t xml:space="preserve"> value</w:t>
        </w:r>
      </w:ins>
      <w:ins w:id="155" w:author="György Réthy" w:date="2015-09-24T13:41:00Z">
        <w:r w:rsidR="009A4519">
          <w:t xml:space="preserve"> or</w:t>
        </w:r>
      </w:ins>
      <w:ins w:id="156" w:author="György Réthy" w:date="2015-09-24T13:40:00Z">
        <w:r w:rsidR="009A4519">
          <w:t xml:space="preserve"> a template</w:t>
        </w:r>
      </w:ins>
      <w:ins w:id="157" w:author="György Réthy" w:date="2015-09-24T13:41:00Z">
        <w:r w:rsidR="009A4519">
          <w:t xml:space="preserve"> </w:t>
        </w:r>
      </w:ins>
      <w:ins w:id="158" w:author="György Réthy" w:date="2015-09-24T13:38:00Z">
        <w:r>
          <w:t xml:space="preserve">that is </w:t>
        </w:r>
        <w:r w:rsidR="009A4519">
          <w:t>at least partially initialized</w:t>
        </w:r>
      </w:ins>
      <w:ins w:id="159"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160" w:author="György Réthy" w:date="2015-09-24T13:40:00Z">
          <w:pPr>
            <w:pStyle w:val="BL"/>
            <w:numPr>
              <w:numId w:val="10"/>
            </w:numPr>
          </w:pPr>
        </w:pPrChange>
      </w:pPr>
      <w:ins w:id="161"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162" w:author="György Réthy" w:date="2015-09-24T13:40:00Z">
          <w:pPr>
            <w:pStyle w:val="BL"/>
            <w:numPr>
              <w:numId w:val="10"/>
            </w:numPr>
          </w:pPr>
        </w:pPrChange>
      </w:pPr>
      <w:ins w:id="163"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berschrift2"/>
      </w:pPr>
      <w:bookmarkStart w:id="164" w:name="clause_Basic_Assignment"/>
      <w:bookmarkStart w:id="165" w:name="_Toc420661309"/>
      <w:r w:rsidRPr="00A344C7">
        <w:t>19.1</w:t>
      </w:r>
      <w:bookmarkEnd w:id="164"/>
      <w:r w:rsidRPr="00A344C7">
        <w:tab/>
        <w:t>Assignments</w:t>
      </w:r>
      <w:bookmarkEnd w:id="165"/>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Kommentarzeichen"/>
        </w:rPr>
      </w:pPr>
      <w:r w:rsidRPr="00A344C7">
        <w:rPr>
          <w:color w:val="000000"/>
        </w:rPr>
        <w:t>During execution of an assignment, the right-hand side of the assignment shall evaluate to a value or template</w:t>
      </w:r>
      <w:ins w:id="166"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167"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Kommentarzeichen"/>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168"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169" w:author="György Réthy" w:date="2015-09-23T18:23:00Z"/>
        </w:rPr>
        <w:pPrChange w:id="170"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171" w:author="György Réthy" w:date="2015-09-24T13:12:00Z">
          <w:pPr>
            <w:pStyle w:val="BL"/>
            <w:numPr>
              <w:numId w:val="10"/>
            </w:numPr>
          </w:pPr>
        </w:pPrChange>
      </w:pPr>
      <w:ins w:id="172" w:author="György Réthy" w:date="2015-09-23T18:23:00Z">
        <w:r>
          <w:t xml:space="preserve">The </w:t>
        </w:r>
      </w:ins>
      <w:ins w:id="173" w:author="György Réthy" w:date="2015-09-23T18:24:00Z">
        <w:r w:rsidRPr="00A344C7">
          <w:t>right</w:t>
        </w:r>
        <w:r w:rsidRPr="00A344C7">
          <w:noBreakHyphen/>
          <w:t>hand side of an assignment</w:t>
        </w:r>
        <w:r>
          <w:t xml:space="preserve"> shall evaluate to </w:t>
        </w:r>
      </w:ins>
      <w:ins w:id="174" w:author="György Réthy" w:date="2015-09-23T18:25:00Z">
        <w:r>
          <w:t xml:space="preserve">an object that is </w:t>
        </w:r>
      </w:ins>
      <w:ins w:id="175" w:author="György Réthy" w:date="2015-09-23T18:24:00Z">
        <w:r>
          <w:t>at least partially initialized.</w:t>
        </w:r>
      </w:ins>
    </w:p>
    <w:p w14:paraId="026ED1D4" w14:textId="77777777" w:rsidR="009F3B35" w:rsidRDefault="009F3B35">
      <w:pPr>
        <w:pStyle w:val="BL"/>
        <w:numPr>
          <w:ilvl w:val="0"/>
          <w:numId w:val="67"/>
        </w:numPr>
        <w:pPrChange w:id="176"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177"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5B07" w14:textId="77777777" w:rsidR="00605376" w:rsidRDefault="00605376">
      <w:r>
        <w:separator/>
      </w:r>
    </w:p>
  </w:endnote>
  <w:endnote w:type="continuationSeparator" w:id="0">
    <w:p w14:paraId="31DC4A4B" w14:textId="77777777" w:rsidR="00605376" w:rsidRDefault="0060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3C16" w14:textId="77777777" w:rsidR="00605376" w:rsidRDefault="00605376">
      <w:r>
        <w:separator/>
      </w:r>
    </w:p>
  </w:footnote>
  <w:footnote w:type="continuationSeparator" w:id="0">
    <w:p w14:paraId="0AECC864" w14:textId="77777777" w:rsidR="00605376" w:rsidRDefault="0060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85EBE">
      <w:rPr>
        <w:b w:val="0"/>
        <w:bCs/>
        <w:lang w:val="de-DE"/>
      </w:rPr>
      <w:t>Fehler! Kein Text mit angegebener Formatvorlage im Dokument.</w:t>
    </w:r>
    <w:r w:rsidRPr="00055551">
      <w:rPr>
        <w:noProof w:val="0"/>
      </w:rPr>
      <w:fldChar w:fldCharType="end"/>
    </w:r>
  </w:p>
  <w:p w14:paraId="0544DC3B" w14:textId="77777777" w:rsidR="006B33CF" w:rsidRPr="00055551" w:rsidRDefault="006B33CF"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85EBE">
      <w:t>4</w:t>
    </w:r>
    <w:r w:rsidRPr="00055551">
      <w:rPr>
        <w:noProof w:val="0"/>
      </w:rPr>
      <w:fldChar w:fldCharType="end"/>
    </w:r>
  </w:p>
  <w:p w14:paraId="3DC16D52" w14:textId="77777777" w:rsidR="006B33CF" w:rsidRPr="00055551" w:rsidRDefault="006B33CF"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085EBE">
      <w:rPr>
        <w:b w:val="0"/>
        <w:bCs/>
        <w:lang w:val="de-DE"/>
      </w:rPr>
      <w:t>Fehler! Kein Text mit angegebener Formatvorlage im Dokument.</w:t>
    </w:r>
    <w:r w:rsidRPr="00055551">
      <w:rPr>
        <w:noProof w:val="0"/>
      </w:rPr>
      <w:fldChar w:fldCharType="end"/>
    </w:r>
  </w:p>
  <w:p w14:paraId="6CD54F69" w14:textId="77777777" w:rsidR="006B33CF" w:rsidRPr="00995146" w:rsidRDefault="006B33CF"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B7D04-6DC5-43E4-BD0A-75FB01E9AF6D}">
  <ds:schemaRefs>
    <ds:schemaRef ds:uri="http://schemas.openxmlformats.org/officeDocument/2006/bibliography"/>
  </ds:schemaRefs>
</ds:datastoreItem>
</file>

<file path=customXml/itemProps2.xml><?xml version="1.0" encoding="utf-8"?>
<ds:datastoreItem xmlns:ds="http://schemas.openxmlformats.org/officeDocument/2006/customXml" ds:itemID="{21754C24-0F89-4E3C-A545-62F82425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10</Pages>
  <Words>5039</Words>
  <Characters>31746</Characters>
  <Application>Microsoft Office Word</Application>
  <DocSecurity>0</DocSecurity>
  <Lines>264</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36712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4</cp:revision>
  <cp:lastPrinted>2015-02-23T10:05:00Z</cp:lastPrinted>
  <dcterms:created xsi:type="dcterms:W3CDTF">2015-09-25T08:45:00Z</dcterms:created>
  <dcterms:modified xsi:type="dcterms:W3CDTF">2015-09-25T08:55:00Z</dcterms:modified>
</cp:coreProperties>
</file>